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CF" w:rsidRPr="00F72148" w:rsidRDefault="009C59CF" w:rsidP="009C59C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7214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СПИСОК ПОБЕДИТЕЛЕЙ </w:t>
      </w:r>
    </w:p>
    <w:p w:rsidR="009C59CF" w:rsidRPr="00F72148" w:rsidRDefault="009C59CF" w:rsidP="009C59C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72148">
        <w:rPr>
          <w:rFonts w:ascii="Times New Roman" w:hAnsi="Times New Roman" w:cs="Times New Roman"/>
          <w:b/>
          <w:color w:val="FF0000"/>
          <w:sz w:val="28"/>
          <w:szCs w:val="28"/>
        </w:rPr>
        <w:t>ПРОФЕССИОНАЛЬНОГО РЕСПУБЛИКАНСКОГО КОНКУРСА</w:t>
      </w:r>
    </w:p>
    <w:p w:rsidR="009C59CF" w:rsidRPr="00F72148" w:rsidRDefault="009C59CF" w:rsidP="009C59C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72148">
        <w:rPr>
          <w:rFonts w:ascii="Times New Roman" w:hAnsi="Times New Roman" w:cs="Times New Roman"/>
          <w:b/>
          <w:color w:val="FF0000"/>
          <w:sz w:val="28"/>
          <w:szCs w:val="28"/>
        </w:rPr>
        <w:t>«ЛУЧШИЙ СТРОИТЕЛЬНЫЙ ПРОДУКТ ГОДА – 2016»</w:t>
      </w:r>
    </w:p>
    <w:p w:rsidR="009C59CF" w:rsidRPr="00F72148" w:rsidRDefault="009C59CF" w:rsidP="009C59C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72148">
        <w:rPr>
          <w:rFonts w:ascii="Times New Roman" w:hAnsi="Times New Roman" w:cs="Times New Roman"/>
          <w:b/>
          <w:color w:val="FF0000"/>
          <w:sz w:val="28"/>
          <w:szCs w:val="28"/>
        </w:rPr>
        <w:t>ПО НОМИНАЦИЯМ:</w:t>
      </w:r>
    </w:p>
    <w:p w:rsidR="009C59CF" w:rsidRDefault="009C59CF" w:rsidP="009C5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9CF" w:rsidRPr="00F72148" w:rsidRDefault="009C59CF" w:rsidP="009C59C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F7214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«ГРАН-ПРИ» КОНКУРСА</w:t>
      </w:r>
    </w:p>
    <w:tbl>
      <w:tblPr>
        <w:tblStyle w:val="ac"/>
        <w:tblW w:w="0" w:type="auto"/>
        <w:tblLook w:val="04A0"/>
      </w:tblPr>
      <w:tblGrid>
        <w:gridCol w:w="9571"/>
      </w:tblGrid>
      <w:tr w:rsidR="009C59CF" w:rsidRPr="00F72148" w:rsidTr="00D9250E">
        <w:tc>
          <w:tcPr>
            <w:tcW w:w="9571" w:type="dxa"/>
          </w:tcPr>
          <w:p w:rsidR="009C59CF" w:rsidRPr="00F72148" w:rsidRDefault="009C59CF" w:rsidP="00F721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ОАО </w:t>
            </w: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«Красносельскстройматериалы»</w:t>
            </w:r>
          </w:p>
          <w:p w:rsidR="00F72148" w:rsidRPr="00F72148" w:rsidRDefault="00F72148" w:rsidP="00F721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C59CF" w:rsidRDefault="009C59CF" w:rsidP="009C59C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C59CF" w:rsidRPr="00F72148" w:rsidRDefault="009C59CF" w:rsidP="009C59C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F72148">
        <w:rPr>
          <w:rFonts w:ascii="Times New Roman" w:hAnsi="Times New Roman" w:cs="Times New Roman"/>
          <w:b/>
          <w:i/>
          <w:color w:val="FF0000"/>
          <w:sz w:val="24"/>
          <w:szCs w:val="24"/>
        </w:rPr>
        <w:t>«ИННОВАЦИЯ ГОДА»</w:t>
      </w: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9C59CF" w:rsidRPr="00D9250E" w:rsidTr="007646A1">
        <w:tc>
          <w:tcPr>
            <w:tcW w:w="4785" w:type="dxa"/>
          </w:tcPr>
          <w:p w:rsidR="009C59CF" w:rsidRPr="00D9250E" w:rsidRDefault="009C59CF" w:rsidP="007646A1">
            <w:pPr>
              <w:jc w:val="center"/>
              <w:rPr>
                <w:i/>
                <w:sz w:val="24"/>
                <w:szCs w:val="24"/>
              </w:rPr>
            </w:pPr>
            <w:r w:rsidRPr="00D9250E">
              <w:rPr>
                <w:i/>
                <w:sz w:val="24"/>
                <w:szCs w:val="24"/>
              </w:rPr>
              <w:t>название предприятия</w:t>
            </w:r>
          </w:p>
        </w:tc>
        <w:tc>
          <w:tcPr>
            <w:tcW w:w="4786" w:type="dxa"/>
          </w:tcPr>
          <w:p w:rsidR="009C59CF" w:rsidRPr="00D9250E" w:rsidRDefault="009C59CF" w:rsidP="007646A1">
            <w:pPr>
              <w:jc w:val="center"/>
              <w:rPr>
                <w:i/>
                <w:sz w:val="24"/>
                <w:szCs w:val="24"/>
              </w:rPr>
            </w:pPr>
            <w:r w:rsidRPr="00D9250E">
              <w:rPr>
                <w:i/>
                <w:sz w:val="24"/>
                <w:szCs w:val="24"/>
              </w:rPr>
              <w:t>название продукта</w:t>
            </w:r>
          </w:p>
        </w:tc>
      </w:tr>
      <w:tr w:rsidR="009C59CF" w:rsidTr="007646A1">
        <w:tc>
          <w:tcPr>
            <w:tcW w:w="4785" w:type="dxa"/>
          </w:tcPr>
          <w:p w:rsidR="009C59CF" w:rsidRPr="00F72148" w:rsidRDefault="009C59CF" w:rsidP="007646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ОАО "Завод горного воска"</w:t>
            </w:r>
          </w:p>
        </w:tc>
        <w:tc>
          <w:tcPr>
            <w:tcW w:w="4786" w:type="dxa"/>
          </w:tcPr>
          <w:p w:rsidR="009C59CF" w:rsidRPr="006E158F" w:rsidRDefault="009C59CF" w:rsidP="00764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Эмульсия парафиновая "БелВакс"</w:t>
            </w:r>
          </w:p>
        </w:tc>
      </w:tr>
      <w:tr w:rsidR="009C59CF" w:rsidTr="007646A1">
        <w:tc>
          <w:tcPr>
            <w:tcW w:w="4785" w:type="dxa"/>
          </w:tcPr>
          <w:p w:rsidR="009C59CF" w:rsidRPr="00F72148" w:rsidRDefault="009C59CF" w:rsidP="0076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«Современные бетонные конструкции»  </w:t>
            </w:r>
          </w:p>
        </w:tc>
        <w:tc>
          <w:tcPr>
            <w:tcW w:w="4786" w:type="dxa"/>
          </w:tcPr>
          <w:p w:rsidR="009C59CF" w:rsidRPr="006E158F" w:rsidRDefault="009C59CF" w:rsidP="00764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</w:rPr>
              <w:t>Бетонная смесь тяжелого бетона</w:t>
            </w:r>
          </w:p>
        </w:tc>
      </w:tr>
    </w:tbl>
    <w:p w:rsidR="009C59CF" w:rsidRDefault="009C59CF" w:rsidP="009C59C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9C59CF" w:rsidRPr="00234C7C" w:rsidRDefault="009C59CF" w:rsidP="009C59C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34C7C">
        <w:rPr>
          <w:rFonts w:ascii="Times New Roman" w:hAnsi="Times New Roman" w:cs="Times New Roman"/>
          <w:b/>
          <w:i/>
          <w:color w:val="FF0000"/>
          <w:sz w:val="24"/>
          <w:szCs w:val="24"/>
        </w:rPr>
        <w:t>НАГРАЖДЕНЫ «ПОЧЕТНЫМИ ДИПЛОМАМИ ПОБЕДИТЕЛЕЙ»:</w:t>
      </w:r>
    </w:p>
    <w:p w:rsidR="009C59CF" w:rsidRPr="00F72148" w:rsidRDefault="009C59CF" w:rsidP="009C59C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2148">
        <w:rPr>
          <w:rFonts w:ascii="Times New Roman" w:hAnsi="Times New Roman" w:cs="Times New Roman"/>
          <w:i/>
          <w:sz w:val="24"/>
          <w:szCs w:val="24"/>
        </w:rPr>
        <w:t>В номинации «</w:t>
      </w:r>
      <w:r w:rsidRPr="00F721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Лучшая комплексная система, техническое решение в строительстве»</w:t>
      </w: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9C59CF" w:rsidRPr="008E577E" w:rsidTr="007646A1">
        <w:tc>
          <w:tcPr>
            <w:tcW w:w="4785" w:type="dxa"/>
          </w:tcPr>
          <w:p w:rsidR="009C59CF" w:rsidRPr="008E577E" w:rsidRDefault="009C59CF" w:rsidP="007646A1">
            <w:pPr>
              <w:jc w:val="center"/>
              <w:rPr>
                <w:i/>
                <w:sz w:val="24"/>
                <w:szCs w:val="24"/>
              </w:rPr>
            </w:pPr>
            <w:r w:rsidRPr="008E577E">
              <w:rPr>
                <w:i/>
                <w:sz w:val="24"/>
                <w:szCs w:val="24"/>
              </w:rPr>
              <w:t>название предприятия</w:t>
            </w:r>
          </w:p>
        </w:tc>
        <w:tc>
          <w:tcPr>
            <w:tcW w:w="4786" w:type="dxa"/>
          </w:tcPr>
          <w:p w:rsidR="009C59CF" w:rsidRPr="008E577E" w:rsidRDefault="009C59CF" w:rsidP="007646A1">
            <w:pPr>
              <w:jc w:val="center"/>
              <w:rPr>
                <w:i/>
                <w:sz w:val="24"/>
                <w:szCs w:val="24"/>
              </w:rPr>
            </w:pPr>
            <w:r w:rsidRPr="008E577E">
              <w:rPr>
                <w:i/>
                <w:sz w:val="24"/>
                <w:szCs w:val="24"/>
              </w:rPr>
              <w:t>название продукта</w:t>
            </w:r>
          </w:p>
        </w:tc>
      </w:tr>
      <w:tr w:rsidR="009C59CF" w:rsidTr="007646A1">
        <w:tc>
          <w:tcPr>
            <w:tcW w:w="4785" w:type="dxa"/>
          </w:tcPr>
          <w:p w:rsidR="009C59CF" w:rsidRDefault="00BB0436" w:rsidP="007646A1">
            <w:r w:rsidRPr="00F72148">
              <w:rPr>
                <w:rFonts w:ascii="Times New Roman" w:hAnsi="Times New Roman" w:cs="Times New Roman"/>
                <w:b/>
                <w:sz w:val="24"/>
                <w:szCs w:val="24"/>
              </w:rPr>
              <w:t>СООО</w:t>
            </w:r>
            <w:r w:rsidR="009C59CF"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«БелЕвроТрубПласт</w:t>
            </w:r>
            <w:r w:rsidR="009C59CF"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86" w:type="dxa"/>
          </w:tcPr>
          <w:p w:rsidR="009C59CF" w:rsidRDefault="009C59CF" w:rsidP="007646A1"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«ИЗОПРОФЛЕКС» из сшитого полиэтилена с тепловой изоляцией из пенополиуретана в гофрированной полиэтиленовой оболочке</w:t>
            </w:r>
          </w:p>
        </w:tc>
      </w:tr>
    </w:tbl>
    <w:p w:rsidR="009C59CF" w:rsidRPr="00F72148" w:rsidRDefault="009C59CF" w:rsidP="009C59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21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номинации «Лучшая строительная техника и оборудование года»</w:t>
      </w: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9C59CF" w:rsidTr="007646A1">
        <w:tc>
          <w:tcPr>
            <w:tcW w:w="4785" w:type="dxa"/>
          </w:tcPr>
          <w:p w:rsidR="009C59CF" w:rsidRPr="00F72148" w:rsidRDefault="00BB0436" w:rsidP="007646A1">
            <w:pPr>
              <w:rPr>
                <w:b/>
              </w:rPr>
            </w:pPr>
            <w:r w:rsidRPr="00F72148"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  <w:r w:rsidR="009C59CF"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«РодолитАква»</w:t>
            </w:r>
          </w:p>
        </w:tc>
        <w:tc>
          <w:tcPr>
            <w:tcW w:w="4786" w:type="dxa"/>
          </w:tcPr>
          <w:p w:rsidR="009C59CF" w:rsidRDefault="009C59CF" w:rsidP="007646A1"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глубокой биохимической очистки хозяйственно-бытовых сточных вод ALTA BIO</w:t>
            </w:r>
          </w:p>
        </w:tc>
      </w:tr>
      <w:tr w:rsidR="009C59CF" w:rsidTr="007646A1">
        <w:tc>
          <w:tcPr>
            <w:tcW w:w="4785" w:type="dxa"/>
          </w:tcPr>
          <w:p w:rsidR="009C59CF" w:rsidRPr="00F72148" w:rsidRDefault="009C59CF" w:rsidP="0076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</w:t>
            </w:r>
            <w:r w:rsidR="00D9250E"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авительство компании РФ </w:t>
            </w: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"Грундфос"  в Республике Беларусь</w:t>
            </w:r>
          </w:p>
        </w:tc>
        <w:tc>
          <w:tcPr>
            <w:tcW w:w="4786" w:type="dxa"/>
          </w:tcPr>
          <w:p w:rsidR="009C59CF" w:rsidRPr="006E158F" w:rsidRDefault="009C59CF" w:rsidP="00764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Автоматическая насосная установка SCALA2</w:t>
            </w:r>
          </w:p>
        </w:tc>
      </w:tr>
    </w:tbl>
    <w:p w:rsidR="009C59CF" w:rsidRPr="00F72148" w:rsidRDefault="009C59CF" w:rsidP="009C59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21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номинации «Лучший исполнитель строительно-монтажных работ»</w:t>
      </w: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9C59CF" w:rsidTr="007646A1">
        <w:tc>
          <w:tcPr>
            <w:tcW w:w="4785" w:type="dxa"/>
          </w:tcPr>
          <w:p w:rsidR="009C59CF" w:rsidRPr="00F72148" w:rsidRDefault="00BB0436" w:rsidP="007646A1">
            <w:pPr>
              <w:rPr>
                <w:b/>
              </w:rPr>
            </w:pPr>
            <w:r w:rsidRPr="00F72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ОАО </w:t>
            </w:r>
            <w:r w:rsidR="009C59CF"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«Гроднолифт»</w:t>
            </w:r>
          </w:p>
        </w:tc>
        <w:tc>
          <w:tcPr>
            <w:tcW w:w="4786" w:type="dxa"/>
          </w:tcPr>
          <w:p w:rsidR="009C59CF" w:rsidRDefault="009C59CF" w:rsidP="007646A1"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Строительно-монтажные работы</w:t>
            </w:r>
          </w:p>
        </w:tc>
      </w:tr>
      <w:tr w:rsidR="009C59CF" w:rsidTr="007646A1">
        <w:tc>
          <w:tcPr>
            <w:tcW w:w="4785" w:type="dxa"/>
          </w:tcPr>
          <w:p w:rsidR="009C59CF" w:rsidRPr="00F72148" w:rsidRDefault="00BB0436" w:rsidP="007646A1">
            <w:pPr>
              <w:rPr>
                <w:b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РУП</w:t>
            </w:r>
            <w:r w:rsidR="009C59CF"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«Витебский </w:t>
            </w:r>
            <w:r w:rsidR="009C59CF"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домостроительный комбинат»</w:t>
            </w:r>
          </w:p>
        </w:tc>
        <w:tc>
          <w:tcPr>
            <w:tcW w:w="4786" w:type="dxa"/>
          </w:tcPr>
          <w:p w:rsidR="009C59CF" w:rsidRDefault="009C59CF" w:rsidP="007646A1"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Монтаж сборных бетонных и </w:t>
            </w:r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железобетонных конструкций при cтроительстве зданий и сооружений второго класса сложности (К-2)</w:t>
            </w:r>
          </w:p>
        </w:tc>
      </w:tr>
    </w:tbl>
    <w:p w:rsidR="009C59CF" w:rsidRPr="00F72148" w:rsidRDefault="00F72148" w:rsidP="009C59CF">
      <w:pPr>
        <w:spacing w:after="0" w:line="240" w:lineRule="auto"/>
        <w:jc w:val="center"/>
        <w:rPr>
          <w:i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</w:t>
      </w:r>
      <w:r w:rsidR="009C59CF" w:rsidRPr="00F721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номинации «Лучший продукт в обеспечении пожарной безопасности»</w:t>
      </w: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9C59CF" w:rsidTr="007646A1">
        <w:tc>
          <w:tcPr>
            <w:tcW w:w="4785" w:type="dxa"/>
          </w:tcPr>
          <w:p w:rsidR="009C59CF" w:rsidRPr="00F72148" w:rsidRDefault="00BB0436" w:rsidP="00BB0436">
            <w:pPr>
              <w:rPr>
                <w:b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ИООО </w:t>
            </w:r>
            <w:r w:rsidR="009C59CF"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«Кнауф Маркетинг»</w:t>
            </w:r>
          </w:p>
        </w:tc>
        <w:tc>
          <w:tcPr>
            <w:tcW w:w="4786" w:type="dxa"/>
          </w:tcPr>
          <w:p w:rsidR="009C59CF" w:rsidRDefault="009C59CF" w:rsidP="007646A1"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гипсовые негорючие армированные стекловолокном Кнауф-Файерборд</w:t>
            </w:r>
          </w:p>
        </w:tc>
      </w:tr>
      <w:tr w:rsidR="009C59CF" w:rsidTr="007646A1">
        <w:tc>
          <w:tcPr>
            <w:tcW w:w="4785" w:type="dxa"/>
          </w:tcPr>
          <w:p w:rsidR="009C59CF" w:rsidRPr="00F72148" w:rsidRDefault="00BB0436" w:rsidP="007646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ОДО</w:t>
            </w:r>
            <w:r w:rsidR="009C59CF"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"Промметизизделия"</w:t>
            </w:r>
          </w:p>
        </w:tc>
        <w:tc>
          <w:tcPr>
            <w:tcW w:w="4786" w:type="dxa"/>
          </w:tcPr>
          <w:p w:rsidR="009C59CF" w:rsidRPr="006E158F" w:rsidRDefault="009C59CF" w:rsidP="00764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 противопожарные, особого типа, дымонепроницаемые (ЕI 120)</w:t>
            </w:r>
          </w:p>
        </w:tc>
      </w:tr>
    </w:tbl>
    <w:p w:rsidR="009C59CF" w:rsidRPr="00F72148" w:rsidRDefault="009C59CF" w:rsidP="009C59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21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номинации «Лучший строительный материал (изделие) года»</w:t>
      </w: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9C59CF" w:rsidTr="007646A1">
        <w:tc>
          <w:tcPr>
            <w:tcW w:w="4785" w:type="dxa"/>
          </w:tcPr>
          <w:p w:rsidR="009C59CF" w:rsidRPr="00F72148" w:rsidRDefault="00BB0436" w:rsidP="007646A1">
            <w:pPr>
              <w:rPr>
                <w:b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ЗАО </w:t>
            </w:r>
            <w:r w:rsidR="009C59CF"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"Завод полимерных труб</w:t>
            </w:r>
          </w:p>
        </w:tc>
        <w:tc>
          <w:tcPr>
            <w:tcW w:w="4786" w:type="dxa"/>
          </w:tcPr>
          <w:p w:rsidR="009C59CF" w:rsidRDefault="009C59CF" w:rsidP="007646A1"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гибкие "СМИТФЛЕКС-П" из полиэтилена повышенной термостойкости предварительно термоизолированныепенополиуретаном</w:t>
            </w:r>
          </w:p>
        </w:tc>
      </w:tr>
      <w:tr w:rsidR="009C59CF" w:rsidTr="007646A1">
        <w:tc>
          <w:tcPr>
            <w:tcW w:w="4785" w:type="dxa"/>
          </w:tcPr>
          <w:p w:rsidR="009C59CF" w:rsidRPr="00F72148" w:rsidRDefault="009C59CF" w:rsidP="00BB04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 № 5 Гродненский комбинат строительных материалов (</w:t>
            </w:r>
            <w:r w:rsidR="00BB0436"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ОАО</w:t>
            </w: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«Красносельскстройматериалы»)</w:t>
            </w:r>
          </w:p>
        </w:tc>
        <w:tc>
          <w:tcPr>
            <w:tcW w:w="4786" w:type="dxa"/>
          </w:tcPr>
          <w:p w:rsidR="009C59CF" w:rsidRDefault="009C59CF" w:rsidP="00764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из ячеистых бетонов стеновые изготовленные по литьевой технологии с добавлением гипса класса по прочности на сжатие В1.5, марки по средней плотности D350, марки по морозостойкости F35 1,5-350-35</w:t>
            </w:r>
          </w:p>
          <w:p w:rsidR="00F72148" w:rsidRPr="006E158F" w:rsidRDefault="00F72148" w:rsidP="00764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9CF" w:rsidTr="007646A1">
        <w:tc>
          <w:tcPr>
            <w:tcW w:w="4785" w:type="dxa"/>
          </w:tcPr>
          <w:p w:rsidR="009C59CF" w:rsidRPr="00F72148" w:rsidRDefault="00BB0436" w:rsidP="007646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ИООО </w:t>
            </w:r>
            <w:r w:rsidR="009C59CF"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«Кнауф Маркетинг»</w:t>
            </w:r>
          </w:p>
        </w:tc>
        <w:tc>
          <w:tcPr>
            <w:tcW w:w="4786" w:type="dxa"/>
          </w:tcPr>
          <w:p w:rsidR="009C59CF" w:rsidRPr="006E158F" w:rsidRDefault="009C59CF" w:rsidP="00764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гипсокартонные перфорированные звукопоглощающие "КНАУФ-АКУСТИКА"</w:t>
            </w:r>
          </w:p>
        </w:tc>
      </w:tr>
      <w:tr w:rsidR="009C59CF" w:rsidTr="007646A1">
        <w:tc>
          <w:tcPr>
            <w:tcW w:w="4785" w:type="dxa"/>
          </w:tcPr>
          <w:p w:rsidR="009C59CF" w:rsidRPr="00F72148" w:rsidRDefault="00BB0436" w:rsidP="007646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ООО </w:t>
            </w:r>
            <w:r w:rsidR="009C59CF"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"Пенетрон-Бел"</w:t>
            </w:r>
          </w:p>
        </w:tc>
        <w:tc>
          <w:tcPr>
            <w:tcW w:w="4786" w:type="dxa"/>
          </w:tcPr>
          <w:p w:rsidR="009C59CF" w:rsidRPr="006E158F" w:rsidRDefault="009C59CF" w:rsidP="00764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Смесь сухая гидроизоляционная </w:t>
            </w:r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дисперсная проникающая "Пенетрон"</w:t>
            </w:r>
          </w:p>
        </w:tc>
      </w:tr>
      <w:tr w:rsidR="009C59CF" w:rsidTr="007646A1">
        <w:tc>
          <w:tcPr>
            <w:tcW w:w="4785" w:type="dxa"/>
          </w:tcPr>
          <w:p w:rsidR="009C59CF" w:rsidRPr="00F72148" w:rsidRDefault="00BB0436" w:rsidP="007646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ООО</w:t>
            </w:r>
            <w:r w:rsidR="009C59CF"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"РуБелЭко"</w:t>
            </w:r>
          </w:p>
        </w:tc>
        <w:tc>
          <w:tcPr>
            <w:tcW w:w="4786" w:type="dxa"/>
          </w:tcPr>
          <w:p w:rsidR="009C59CF" w:rsidRPr="006E158F" w:rsidRDefault="009C59CF" w:rsidP="00764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Камни бетонные стеновые лицевые пустотелые с колотой лицевой поверхностью</w:t>
            </w:r>
          </w:p>
          <w:p w:rsidR="009C59CF" w:rsidRPr="006E158F" w:rsidRDefault="009C59CF" w:rsidP="00764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9CF" w:rsidTr="007646A1">
        <w:tc>
          <w:tcPr>
            <w:tcW w:w="4785" w:type="dxa"/>
          </w:tcPr>
          <w:p w:rsidR="009C59CF" w:rsidRPr="00F72148" w:rsidRDefault="00BB0436" w:rsidP="007646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ОАО</w:t>
            </w:r>
            <w:r w:rsidR="009C59CF"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"Барановичский комбинат железобетонных конструкций"</w:t>
            </w:r>
          </w:p>
        </w:tc>
        <w:tc>
          <w:tcPr>
            <w:tcW w:w="4786" w:type="dxa"/>
          </w:tcPr>
          <w:p w:rsidR="009C59CF" w:rsidRPr="006E158F" w:rsidRDefault="009C59CF" w:rsidP="00764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железобетонные предварительно напряженные ПАГ для аэродромных покрытий</w:t>
            </w:r>
          </w:p>
        </w:tc>
      </w:tr>
      <w:tr w:rsidR="009C59CF" w:rsidTr="007646A1">
        <w:tc>
          <w:tcPr>
            <w:tcW w:w="4785" w:type="dxa"/>
          </w:tcPr>
          <w:p w:rsidR="009C59CF" w:rsidRPr="00F72148" w:rsidRDefault="00BB0436" w:rsidP="007646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</w:t>
            </w:r>
            <w:r w:rsidR="009C59CF"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«Илмакс»</w:t>
            </w:r>
          </w:p>
        </w:tc>
        <w:tc>
          <w:tcPr>
            <w:tcW w:w="4786" w:type="dxa"/>
          </w:tcPr>
          <w:p w:rsidR="009C59CF" w:rsidRPr="006E158F" w:rsidRDefault="009C59CF" w:rsidP="00764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Растворная смесь сухая штукатурная для наружных и внутренних работ цементно-известковая "ilmaxthermo те</w:t>
            </w:r>
            <w:r w:rsidR="007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лая стена 3D"</w:t>
            </w:r>
          </w:p>
        </w:tc>
      </w:tr>
      <w:tr w:rsidR="009C59CF" w:rsidTr="007646A1">
        <w:tc>
          <w:tcPr>
            <w:tcW w:w="4785" w:type="dxa"/>
          </w:tcPr>
          <w:p w:rsidR="009C59CF" w:rsidRPr="00F72148" w:rsidRDefault="00BB0436" w:rsidP="007646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ОАО </w:t>
            </w:r>
            <w:r w:rsidR="009C59CF"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"Белорусский металлургический завод-управляющая компания холдинга "</w:t>
            </w:r>
            <w:r w:rsidR="009C59CF" w:rsidRPr="00F72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Белорусская металлургическая компания</w:t>
            </w:r>
            <w:r w:rsidR="009C59CF"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  </w:t>
            </w:r>
          </w:p>
        </w:tc>
        <w:tc>
          <w:tcPr>
            <w:tcW w:w="4786" w:type="dxa"/>
          </w:tcPr>
          <w:p w:rsidR="009C59CF" w:rsidRPr="006E158F" w:rsidRDefault="009C59CF" w:rsidP="00764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</w:rPr>
              <w:t>танка стальная из конструкционной стали</w:t>
            </w:r>
          </w:p>
        </w:tc>
      </w:tr>
    </w:tbl>
    <w:p w:rsidR="00F72148" w:rsidRDefault="00F72148" w:rsidP="009C59C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C59CF" w:rsidRPr="00234C7C" w:rsidRDefault="000F4143" w:rsidP="009C59C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34C7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«Лучший строительный материал (изделие) года» </w:t>
      </w: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9C59CF" w:rsidTr="007646A1">
        <w:tc>
          <w:tcPr>
            <w:tcW w:w="4785" w:type="dxa"/>
          </w:tcPr>
          <w:p w:rsidR="009C59CF" w:rsidRPr="00F72148" w:rsidRDefault="009C59CF" w:rsidP="007646A1">
            <w:pPr>
              <w:rPr>
                <w:b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ОАО «Белгипс»</w:t>
            </w:r>
          </w:p>
        </w:tc>
        <w:tc>
          <w:tcPr>
            <w:tcW w:w="4786" w:type="dxa"/>
          </w:tcPr>
          <w:p w:rsidR="009C59CF" w:rsidRDefault="009C59CF" w:rsidP="007646A1"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гипсокартонные: обычные ГКЛ, влагостойкие ГКЛВ, с повышенной сопротивляемостью воздействию открытого пламени ГКЛО, влагостойкие с повышенной сопротивляемостью воздействию открытого пламени ГКЛВО,толщиной 8.0 мм,9.5 мм,12.5 мм,14.00 мм</w:t>
            </w:r>
          </w:p>
        </w:tc>
      </w:tr>
      <w:tr w:rsidR="009C59CF" w:rsidTr="007646A1">
        <w:tc>
          <w:tcPr>
            <w:tcW w:w="4785" w:type="dxa"/>
          </w:tcPr>
          <w:p w:rsidR="009C59CF" w:rsidRPr="00F72148" w:rsidRDefault="009C59CF" w:rsidP="007646A1">
            <w:pPr>
              <w:rPr>
                <w:b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ОАО «БелСКТ- Стандарт»</w:t>
            </w:r>
          </w:p>
        </w:tc>
        <w:tc>
          <w:tcPr>
            <w:tcW w:w="4786" w:type="dxa"/>
          </w:tcPr>
          <w:p w:rsidR="009C59CF" w:rsidRDefault="009C59CF" w:rsidP="007646A1"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Добавка комплексная для бетонов и строительных растворов ХИДЕТАЛ-П-1</w:t>
            </w:r>
          </w:p>
        </w:tc>
      </w:tr>
      <w:tr w:rsidR="009C59CF" w:rsidTr="007646A1">
        <w:tc>
          <w:tcPr>
            <w:tcW w:w="4785" w:type="dxa"/>
          </w:tcPr>
          <w:p w:rsidR="009C59CF" w:rsidRPr="00F72148" w:rsidRDefault="009C59CF" w:rsidP="007646A1">
            <w:pPr>
              <w:rPr>
                <w:b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ОАО «БелСКТ- Стандарт»</w:t>
            </w:r>
          </w:p>
        </w:tc>
        <w:tc>
          <w:tcPr>
            <w:tcW w:w="4786" w:type="dxa"/>
          </w:tcPr>
          <w:p w:rsidR="009C59CF" w:rsidRDefault="009C59CF" w:rsidP="001F229C"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Добавк</w:t>
            </w:r>
            <w:r w:rsidR="001F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</w:t>
            </w:r>
            <w:r w:rsidR="001F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бетонов и строительных растворов ХИДЕТАЛ-П-8</w:t>
            </w:r>
          </w:p>
        </w:tc>
      </w:tr>
      <w:tr w:rsidR="009C59CF" w:rsidTr="007646A1">
        <w:tc>
          <w:tcPr>
            <w:tcW w:w="4785" w:type="dxa"/>
          </w:tcPr>
          <w:p w:rsidR="009C59CF" w:rsidRPr="00F72148" w:rsidRDefault="009C59CF" w:rsidP="007646A1">
            <w:pPr>
              <w:rPr>
                <w:b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ОАО «Мозырский домостроительный комбинат»</w:t>
            </w:r>
          </w:p>
        </w:tc>
        <w:tc>
          <w:tcPr>
            <w:tcW w:w="4786" w:type="dxa"/>
          </w:tcPr>
          <w:p w:rsidR="009C59CF" w:rsidRDefault="009C59CF" w:rsidP="007646A1"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Девятнадцатиэтажный крупнопанельный жилой дом в конструкциях модернизированной серии 90 (Б.111-Моз90-1.13)</w:t>
            </w:r>
          </w:p>
        </w:tc>
      </w:tr>
      <w:tr w:rsidR="009C59CF" w:rsidTr="007646A1">
        <w:tc>
          <w:tcPr>
            <w:tcW w:w="4785" w:type="dxa"/>
          </w:tcPr>
          <w:p w:rsidR="009C59CF" w:rsidRPr="00F72148" w:rsidRDefault="009C59CF" w:rsidP="007646A1">
            <w:pPr>
              <w:rPr>
                <w:b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«Завод металлоконструкций "Эталон"</w:t>
            </w:r>
          </w:p>
        </w:tc>
        <w:tc>
          <w:tcPr>
            <w:tcW w:w="4786" w:type="dxa"/>
          </w:tcPr>
          <w:p w:rsidR="009C59CF" w:rsidRDefault="009C59CF" w:rsidP="007646A1"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стальные строительные (фермы, колонны, прогоны, связи и др.)</w:t>
            </w:r>
          </w:p>
        </w:tc>
      </w:tr>
      <w:tr w:rsidR="009C59CF" w:rsidTr="007646A1">
        <w:tc>
          <w:tcPr>
            <w:tcW w:w="4785" w:type="dxa"/>
          </w:tcPr>
          <w:p w:rsidR="009C59CF" w:rsidRPr="00F72148" w:rsidRDefault="009C59CF" w:rsidP="007646A1">
            <w:pPr>
              <w:rPr>
                <w:b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ОАО «Кричевцементношифер»</w:t>
            </w:r>
          </w:p>
        </w:tc>
        <w:tc>
          <w:tcPr>
            <w:tcW w:w="4786" w:type="dxa"/>
          </w:tcPr>
          <w:p w:rsidR="009C59CF" w:rsidRDefault="009C59CF" w:rsidP="00764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Портландцемент ЦЕМ I 42,5H</w:t>
            </w:r>
          </w:p>
          <w:p w:rsidR="00F72148" w:rsidRDefault="00F72148" w:rsidP="007646A1"/>
        </w:tc>
      </w:tr>
      <w:tr w:rsidR="009C59CF" w:rsidTr="007646A1">
        <w:tc>
          <w:tcPr>
            <w:tcW w:w="4785" w:type="dxa"/>
          </w:tcPr>
          <w:p w:rsidR="009C59CF" w:rsidRPr="00F72148" w:rsidRDefault="009C59CF" w:rsidP="007646A1">
            <w:pPr>
              <w:rPr>
                <w:b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ОАО «Радошковичский керамический завод»</w:t>
            </w:r>
          </w:p>
        </w:tc>
        <w:tc>
          <w:tcPr>
            <w:tcW w:w="4786" w:type="dxa"/>
          </w:tcPr>
          <w:p w:rsidR="009C59CF" w:rsidRDefault="009C59CF" w:rsidP="007646A1"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керамические поризованные пустотелые (Блок КПП 250х120х138х-150-850-75-0,206)</w:t>
            </w:r>
          </w:p>
        </w:tc>
      </w:tr>
      <w:tr w:rsidR="009C59CF" w:rsidTr="007646A1">
        <w:tc>
          <w:tcPr>
            <w:tcW w:w="4785" w:type="dxa"/>
          </w:tcPr>
          <w:p w:rsidR="009C59CF" w:rsidRPr="00F72148" w:rsidRDefault="009C59CF" w:rsidP="007646A1">
            <w:pPr>
              <w:rPr>
                <w:b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ОАО «Домановский производственно-торговый комбинат»</w:t>
            </w:r>
          </w:p>
        </w:tc>
        <w:tc>
          <w:tcPr>
            <w:tcW w:w="4786" w:type="dxa"/>
          </w:tcPr>
          <w:p w:rsidR="009C59CF" w:rsidRDefault="009C59CF" w:rsidP="007646A1"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 натриевое жидкое</w:t>
            </w:r>
          </w:p>
        </w:tc>
      </w:tr>
      <w:tr w:rsidR="009C59CF" w:rsidTr="007646A1">
        <w:tc>
          <w:tcPr>
            <w:tcW w:w="4785" w:type="dxa"/>
          </w:tcPr>
          <w:p w:rsidR="009C59CF" w:rsidRPr="00F72148" w:rsidRDefault="009C59CF" w:rsidP="007646A1">
            <w:pPr>
              <w:rPr>
                <w:b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ОАО «Домановский производственно-торговый комбинат»</w:t>
            </w:r>
          </w:p>
        </w:tc>
        <w:tc>
          <w:tcPr>
            <w:tcW w:w="4786" w:type="dxa"/>
          </w:tcPr>
          <w:p w:rsidR="009C59CF" w:rsidRDefault="009C59CF" w:rsidP="007646A1"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Силикат натрия гидратированный порошкообразный</w:t>
            </w:r>
          </w:p>
        </w:tc>
      </w:tr>
      <w:tr w:rsidR="009C59CF" w:rsidTr="007646A1">
        <w:tc>
          <w:tcPr>
            <w:tcW w:w="4785" w:type="dxa"/>
          </w:tcPr>
          <w:p w:rsidR="009C59CF" w:rsidRPr="00F72148" w:rsidRDefault="009C59CF" w:rsidP="007646A1">
            <w:pPr>
              <w:rPr>
                <w:b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ОАО «Домановский производственно-торговый комбинат»</w:t>
            </w:r>
          </w:p>
        </w:tc>
        <w:tc>
          <w:tcPr>
            <w:tcW w:w="4786" w:type="dxa"/>
          </w:tcPr>
          <w:p w:rsidR="009C59CF" w:rsidRDefault="009C59CF" w:rsidP="001F229C"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</w:t>
            </w:r>
            <w:r w:rsidR="001F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силикатно-акрилов</w:t>
            </w:r>
            <w:r w:rsidR="001F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водно-дисперсионн</w:t>
            </w:r>
            <w:r w:rsidR="001F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</w:tc>
      </w:tr>
      <w:tr w:rsidR="009C59CF" w:rsidTr="007646A1">
        <w:tc>
          <w:tcPr>
            <w:tcW w:w="4785" w:type="dxa"/>
          </w:tcPr>
          <w:p w:rsidR="009C59CF" w:rsidRPr="00F72148" w:rsidRDefault="009C59CF" w:rsidP="007646A1">
            <w:pPr>
              <w:rPr>
                <w:b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ОАО "Нерудпром"</w:t>
            </w:r>
          </w:p>
        </w:tc>
        <w:tc>
          <w:tcPr>
            <w:tcW w:w="4786" w:type="dxa"/>
          </w:tcPr>
          <w:p w:rsidR="009C59CF" w:rsidRDefault="009C59CF" w:rsidP="007646A1"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 кварцевый фильтрующий, ТУ РБ 1000016844.241-2001 с изм. № 1-4</w:t>
            </w:r>
          </w:p>
        </w:tc>
      </w:tr>
      <w:tr w:rsidR="009C59CF" w:rsidTr="007646A1">
        <w:tc>
          <w:tcPr>
            <w:tcW w:w="4785" w:type="dxa"/>
          </w:tcPr>
          <w:p w:rsidR="009C59CF" w:rsidRPr="00F72148" w:rsidRDefault="009C59CF" w:rsidP="007646A1">
            <w:pPr>
              <w:rPr>
                <w:b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ОАО  "Речицкий метизный завод"</w:t>
            </w:r>
          </w:p>
        </w:tc>
        <w:tc>
          <w:tcPr>
            <w:tcW w:w="4786" w:type="dxa"/>
          </w:tcPr>
          <w:p w:rsidR="009C59CF" w:rsidRDefault="009C59CF" w:rsidP="00764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Гайки шестигранные. Класс точности А</w:t>
            </w:r>
          </w:p>
          <w:p w:rsidR="00F72148" w:rsidRDefault="00F72148" w:rsidP="007646A1"/>
        </w:tc>
      </w:tr>
      <w:tr w:rsidR="009C59CF" w:rsidTr="007646A1">
        <w:tc>
          <w:tcPr>
            <w:tcW w:w="4785" w:type="dxa"/>
          </w:tcPr>
          <w:p w:rsidR="009C59CF" w:rsidRPr="00F72148" w:rsidRDefault="009C59CF" w:rsidP="007646A1">
            <w:pPr>
              <w:rPr>
                <w:b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"Декам"</w:t>
            </w:r>
          </w:p>
        </w:tc>
        <w:tc>
          <w:tcPr>
            <w:tcW w:w="4786" w:type="dxa"/>
          </w:tcPr>
          <w:p w:rsidR="009C59CF" w:rsidRDefault="009C59CF" w:rsidP="007646A1"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бетонные для облицовки наружных и внутренних поверхностей</w:t>
            </w:r>
          </w:p>
        </w:tc>
      </w:tr>
      <w:tr w:rsidR="009C59CF" w:rsidTr="007646A1">
        <w:tc>
          <w:tcPr>
            <w:tcW w:w="4785" w:type="dxa"/>
          </w:tcPr>
          <w:p w:rsidR="009C59CF" w:rsidRPr="00F72148" w:rsidRDefault="009C59CF" w:rsidP="007646A1">
            <w:pPr>
              <w:rPr>
                <w:b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«ЭпоГранд»</w:t>
            </w:r>
          </w:p>
        </w:tc>
        <w:tc>
          <w:tcPr>
            <w:tcW w:w="4786" w:type="dxa"/>
          </w:tcPr>
          <w:p w:rsidR="00F72148" w:rsidRDefault="009C59CF" w:rsidP="00764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Арматура стеклопластиковая </w:t>
            </w:r>
          </w:p>
          <w:p w:rsidR="009C59CF" w:rsidRDefault="009C59CF" w:rsidP="007646A1"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периодического профиля (АКС)</w:t>
            </w:r>
          </w:p>
        </w:tc>
      </w:tr>
      <w:tr w:rsidR="009C59CF" w:rsidTr="007646A1">
        <w:tc>
          <w:tcPr>
            <w:tcW w:w="4785" w:type="dxa"/>
          </w:tcPr>
          <w:p w:rsidR="009C59CF" w:rsidRPr="00F72148" w:rsidRDefault="009C59CF" w:rsidP="007646A1">
            <w:pPr>
              <w:rPr>
                <w:b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 "ДойлидФарб"</w:t>
            </w:r>
          </w:p>
        </w:tc>
        <w:tc>
          <w:tcPr>
            <w:tcW w:w="4786" w:type="dxa"/>
          </w:tcPr>
          <w:p w:rsidR="009C59CF" w:rsidRDefault="009C59CF" w:rsidP="00764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Обойные клеи LUXOL</w:t>
            </w:r>
          </w:p>
          <w:p w:rsidR="00F72148" w:rsidRDefault="00F72148" w:rsidP="007646A1"/>
        </w:tc>
      </w:tr>
      <w:tr w:rsidR="009C59CF" w:rsidTr="007646A1">
        <w:tc>
          <w:tcPr>
            <w:tcW w:w="4785" w:type="dxa"/>
          </w:tcPr>
          <w:p w:rsidR="009C59CF" w:rsidRPr="00F72148" w:rsidRDefault="00BB0436" w:rsidP="007646A1">
            <w:pPr>
              <w:rPr>
                <w:b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ЧП </w:t>
            </w:r>
            <w:r w:rsidR="009C59CF"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"ПромексСтройБетон"</w:t>
            </w:r>
          </w:p>
        </w:tc>
        <w:tc>
          <w:tcPr>
            <w:tcW w:w="4786" w:type="dxa"/>
          </w:tcPr>
          <w:p w:rsidR="009C59CF" w:rsidRDefault="009C59CF" w:rsidP="007646A1"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Готовая к употреблению бетонная смесь тяжелого бетона класса по прочности С35/45 марки по удобоукладываемости ПЗ, БСГТ С35/45 СТБ 1035-96</w:t>
            </w:r>
          </w:p>
        </w:tc>
      </w:tr>
      <w:tr w:rsidR="009C59CF" w:rsidTr="007646A1">
        <w:tc>
          <w:tcPr>
            <w:tcW w:w="4785" w:type="dxa"/>
          </w:tcPr>
          <w:p w:rsidR="009C59CF" w:rsidRPr="00F72148" w:rsidRDefault="009C59CF" w:rsidP="007646A1">
            <w:pPr>
              <w:rPr>
                <w:b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«Современные бетонные конструкции»</w:t>
            </w:r>
          </w:p>
        </w:tc>
        <w:tc>
          <w:tcPr>
            <w:tcW w:w="4786" w:type="dxa"/>
          </w:tcPr>
          <w:p w:rsidR="009C59CF" w:rsidRDefault="009C59CF" w:rsidP="007646A1"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перекрытий железобетонные многопустотные безопалубочного формования толщиной 265, 400, 450 мм из тяжелого бетона с предварительно напряженной арматурой. Серийное производство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C59CF" w:rsidTr="007646A1">
        <w:tc>
          <w:tcPr>
            <w:tcW w:w="4785" w:type="dxa"/>
          </w:tcPr>
          <w:p w:rsidR="009C59CF" w:rsidRPr="00F72148" w:rsidRDefault="009C59CF" w:rsidP="007646A1">
            <w:pPr>
              <w:rPr>
                <w:b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"Роялруф"</w:t>
            </w:r>
          </w:p>
        </w:tc>
        <w:tc>
          <w:tcPr>
            <w:tcW w:w="4786" w:type="dxa"/>
          </w:tcPr>
          <w:p w:rsidR="009C59CF" w:rsidRDefault="009C59CF" w:rsidP="007646A1"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для устройства водосточных систем из ПВХ торговой марки "ProAgua"</w:t>
            </w:r>
          </w:p>
        </w:tc>
      </w:tr>
      <w:tr w:rsidR="009C59CF" w:rsidTr="007646A1">
        <w:tc>
          <w:tcPr>
            <w:tcW w:w="4785" w:type="dxa"/>
          </w:tcPr>
          <w:p w:rsidR="009C59CF" w:rsidRPr="00F72148" w:rsidRDefault="009C59CF" w:rsidP="007646A1">
            <w:pPr>
              <w:rPr>
                <w:b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"Роялруф"</w:t>
            </w:r>
          </w:p>
        </w:tc>
        <w:tc>
          <w:tcPr>
            <w:tcW w:w="4786" w:type="dxa"/>
          </w:tcPr>
          <w:p w:rsidR="009C59CF" w:rsidRDefault="009C59CF" w:rsidP="007646A1"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профильные перфорированные и марки J из непластифицированного поливинилхлорида "BUDMAT"</w:t>
            </w:r>
          </w:p>
        </w:tc>
      </w:tr>
      <w:tr w:rsidR="009C59CF" w:rsidTr="007646A1">
        <w:tc>
          <w:tcPr>
            <w:tcW w:w="4785" w:type="dxa"/>
          </w:tcPr>
          <w:p w:rsidR="009C59CF" w:rsidRPr="00F72148" w:rsidRDefault="009C59CF" w:rsidP="007646A1">
            <w:pPr>
              <w:rPr>
                <w:b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"Роялруф"</w:t>
            </w:r>
          </w:p>
        </w:tc>
        <w:tc>
          <w:tcPr>
            <w:tcW w:w="4786" w:type="dxa"/>
          </w:tcPr>
          <w:p w:rsidR="009C59CF" w:rsidRDefault="009C59CF" w:rsidP="00764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Металлочерепица MURANO</w:t>
            </w:r>
          </w:p>
          <w:p w:rsidR="00F72148" w:rsidRDefault="00F72148" w:rsidP="007646A1"/>
        </w:tc>
      </w:tr>
      <w:tr w:rsidR="009C59CF" w:rsidTr="007646A1">
        <w:tc>
          <w:tcPr>
            <w:tcW w:w="4785" w:type="dxa"/>
          </w:tcPr>
          <w:p w:rsidR="009C59CF" w:rsidRPr="00F72148" w:rsidRDefault="009C59CF" w:rsidP="007646A1">
            <w:pPr>
              <w:rPr>
                <w:b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ОАО  "Светлогорский завод железобетонных изделий и К"</w:t>
            </w:r>
          </w:p>
        </w:tc>
        <w:tc>
          <w:tcPr>
            <w:tcW w:w="4786" w:type="dxa"/>
          </w:tcPr>
          <w:p w:rsidR="009C59CF" w:rsidRDefault="009C59CF" w:rsidP="007646A1"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Унифицированные конструкции фундаментов для стальных опор ВЛ 35-500Кв - Ф2х3,0-А</w:t>
            </w:r>
          </w:p>
        </w:tc>
      </w:tr>
      <w:tr w:rsidR="009C59CF" w:rsidTr="007646A1">
        <w:tc>
          <w:tcPr>
            <w:tcW w:w="4785" w:type="dxa"/>
          </w:tcPr>
          <w:p w:rsidR="009C59CF" w:rsidRPr="00F72148" w:rsidRDefault="009C59CF" w:rsidP="007646A1">
            <w:pPr>
              <w:rPr>
                <w:b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КУП "Брестжилстрой"</w:t>
            </w:r>
          </w:p>
        </w:tc>
        <w:tc>
          <w:tcPr>
            <w:tcW w:w="4786" w:type="dxa"/>
          </w:tcPr>
          <w:p w:rsidR="009C59CF" w:rsidRDefault="009C59CF" w:rsidP="007646A1"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Панели стеновые наружные железобетонные</w:t>
            </w:r>
          </w:p>
        </w:tc>
      </w:tr>
      <w:tr w:rsidR="009C59CF" w:rsidTr="007646A1">
        <w:tc>
          <w:tcPr>
            <w:tcW w:w="4785" w:type="dxa"/>
          </w:tcPr>
          <w:p w:rsidR="009C59CF" w:rsidRPr="00F72148" w:rsidRDefault="009C59CF" w:rsidP="007646A1">
            <w:pPr>
              <w:rPr>
                <w:b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КУП "Брестжилстрой"</w:t>
            </w:r>
          </w:p>
        </w:tc>
        <w:tc>
          <w:tcPr>
            <w:tcW w:w="4786" w:type="dxa"/>
          </w:tcPr>
          <w:p w:rsidR="009C59CF" w:rsidRDefault="009C59CF" w:rsidP="007646A1"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 для жилых и общественных зданий из поливинилхлоридного профиля «BRUGMANN» класса В (производство Иностранное частное предприятие «Саламандер оконные и дверные системы», РБ) со стеклопакетами СПО 4-16-И4</w:t>
            </w:r>
          </w:p>
        </w:tc>
      </w:tr>
      <w:tr w:rsidR="009C59CF" w:rsidTr="007646A1">
        <w:tc>
          <w:tcPr>
            <w:tcW w:w="4785" w:type="dxa"/>
          </w:tcPr>
          <w:p w:rsidR="009C59CF" w:rsidRPr="00F72148" w:rsidRDefault="009C59CF" w:rsidP="007646A1">
            <w:pPr>
              <w:rPr>
                <w:b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ОАО "Керамин"</w:t>
            </w:r>
          </w:p>
        </w:tc>
        <w:tc>
          <w:tcPr>
            <w:tcW w:w="4786" w:type="dxa"/>
          </w:tcPr>
          <w:p w:rsidR="009C59CF" w:rsidRDefault="009C59CF" w:rsidP="001F229C"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</w:t>
            </w:r>
            <w:r w:rsidR="001F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керамическ</w:t>
            </w:r>
            <w:r w:rsidR="001F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глазурованн</w:t>
            </w:r>
            <w:r w:rsidR="001F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внутренней облицовки стен</w:t>
            </w:r>
          </w:p>
        </w:tc>
      </w:tr>
      <w:tr w:rsidR="009C59CF" w:rsidTr="007646A1">
        <w:tc>
          <w:tcPr>
            <w:tcW w:w="4785" w:type="dxa"/>
          </w:tcPr>
          <w:p w:rsidR="009C59CF" w:rsidRPr="00F72148" w:rsidRDefault="009C59CF" w:rsidP="007646A1">
            <w:pPr>
              <w:rPr>
                <w:b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ОАО "Березастройматериалы"</w:t>
            </w:r>
          </w:p>
        </w:tc>
        <w:tc>
          <w:tcPr>
            <w:tcW w:w="4786" w:type="dxa"/>
          </w:tcPr>
          <w:p w:rsidR="009C59CF" w:rsidRDefault="009C59CF" w:rsidP="007646A1"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Плитка керамическая для облицовки стен формата 20x50 см</w:t>
            </w:r>
          </w:p>
        </w:tc>
      </w:tr>
      <w:tr w:rsidR="009C59CF" w:rsidTr="007646A1">
        <w:tc>
          <w:tcPr>
            <w:tcW w:w="4785" w:type="dxa"/>
          </w:tcPr>
          <w:p w:rsidR="009C59CF" w:rsidRPr="00F72148" w:rsidRDefault="009C59CF" w:rsidP="007646A1">
            <w:pPr>
              <w:rPr>
                <w:b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ОАО "Белорусский цементный завод"</w:t>
            </w:r>
          </w:p>
        </w:tc>
        <w:tc>
          <w:tcPr>
            <w:tcW w:w="4786" w:type="dxa"/>
          </w:tcPr>
          <w:p w:rsidR="009C59CF" w:rsidRDefault="009C59CF" w:rsidP="00764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Портландцемент ПЦ 500-ДО</w:t>
            </w:r>
          </w:p>
          <w:p w:rsidR="00F72148" w:rsidRDefault="00F72148" w:rsidP="007646A1"/>
        </w:tc>
      </w:tr>
      <w:tr w:rsidR="009C59CF" w:rsidTr="007646A1">
        <w:tc>
          <w:tcPr>
            <w:tcW w:w="4785" w:type="dxa"/>
          </w:tcPr>
          <w:p w:rsidR="009C59CF" w:rsidRPr="00F72148" w:rsidRDefault="009C59CF" w:rsidP="007646A1">
            <w:pPr>
              <w:rPr>
                <w:b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ОАО </w:t>
            </w:r>
            <w:r w:rsidR="00D9250E"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Красносельскстройматериалы</w:t>
            </w:r>
            <w:r w:rsidR="00D9250E"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D9250E"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Сморгоньсиликатобетон</w:t>
            </w:r>
            <w:r w:rsidR="00D9250E"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86" w:type="dxa"/>
          </w:tcPr>
          <w:p w:rsidR="009C59CF" w:rsidRDefault="009C59CF" w:rsidP="00764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стеновые из ячеистого бетона D500-В2,5-F35</w:t>
            </w:r>
          </w:p>
          <w:p w:rsidR="00F72148" w:rsidRDefault="00F72148" w:rsidP="007646A1"/>
        </w:tc>
      </w:tr>
      <w:tr w:rsidR="009C59CF" w:rsidTr="007646A1">
        <w:tc>
          <w:tcPr>
            <w:tcW w:w="4785" w:type="dxa"/>
          </w:tcPr>
          <w:p w:rsidR="009C59CF" w:rsidRPr="00F72148" w:rsidRDefault="009C59CF" w:rsidP="007646A1">
            <w:pPr>
              <w:rPr>
                <w:b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ОАО </w:t>
            </w:r>
            <w:r w:rsidR="00D9250E"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Красносельскстройматериалы</w:t>
            </w:r>
            <w:r w:rsidR="00D9250E"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D9250E"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Сморгоньсиликатобетон</w:t>
            </w:r>
            <w:r w:rsidR="00D9250E"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86" w:type="dxa"/>
          </w:tcPr>
          <w:p w:rsidR="009C59CF" w:rsidRDefault="009C59CF" w:rsidP="00764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силикатный рядовой утолщенный пустотелый СУР 200/35</w:t>
            </w:r>
          </w:p>
          <w:p w:rsidR="00F72148" w:rsidRDefault="00F72148" w:rsidP="007646A1"/>
        </w:tc>
      </w:tr>
      <w:tr w:rsidR="009C59CF" w:rsidTr="007646A1">
        <w:tc>
          <w:tcPr>
            <w:tcW w:w="4785" w:type="dxa"/>
          </w:tcPr>
          <w:p w:rsidR="009C59CF" w:rsidRPr="00F72148" w:rsidRDefault="009C59CF" w:rsidP="007646A1">
            <w:pPr>
              <w:rPr>
                <w:b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ОАО </w:t>
            </w:r>
            <w:r w:rsidR="00D9250E"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Красносельскстройматериалы</w:t>
            </w:r>
            <w:r w:rsidR="00D9250E"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86" w:type="dxa"/>
          </w:tcPr>
          <w:p w:rsidR="009C59CF" w:rsidRDefault="009C59CF" w:rsidP="00764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Портландцемент марки 500 без минеральных добавок ПЦ500-Д0</w:t>
            </w:r>
          </w:p>
          <w:p w:rsidR="00F72148" w:rsidRDefault="00F72148" w:rsidP="007646A1"/>
        </w:tc>
      </w:tr>
      <w:tr w:rsidR="009C59CF" w:rsidTr="007646A1">
        <w:tc>
          <w:tcPr>
            <w:tcW w:w="4785" w:type="dxa"/>
          </w:tcPr>
          <w:p w:rsidR="009C59CF" w:rsidRPr="00F72148" w:rsidRDefault="009C59CF" w:rsidP="007646A1">
            <w:pPr>
              <w:rPr>
                <w:b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ОАО </w:t>
            </w:r>
            <w:r w:rsidR="00D9250E"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Красносельскстройматериалы</w:t>
            </w:r>
            <w:r w:rsidR="00D9250E"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86" w:type="dxa"/>
          </w:tcPr>
          <w:p w:rsidR="009C59CF" w:rsidRDefault="009C59CF" w:rsidP="007646A1"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Известь строительную воздушную негашеную кальциевую порошкообразную без добавок быстрогасящуюся (2 сорта)</w:t>
            </w:r>
          </w:p>
        </w:tc>
      </w:tr>
    </w:tbl>
    <w:p w:rsidR="009C59CF" w:rsidRPr="00234C7C" w:rsidRDefault="000F4143" w:rsidP="009C59C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"Лу</w:t>
      </w:r>
      <w:r w:rsidRPr="00234C7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чший исполнитель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с</w:t>
      </w:r>
      <w:r w:rsidRPr="00234C7C">
        <w:rPr>
          <w:rFonts w:ascii="Times New Roman" w:hAnsi="Times New Roman" w:cs="Times New Roman"/>
          <w:b/>
          <w:color w:val="FF0000"/>
          <w:sz w:val="24"/>
          <w:szCs w:val="24"/>
        </w:rPr>
        <w:t>троительно-монтажных работ</w:t>
      </w:r>
      <w:r w:rsidR="009C59CF" w:rsidRPr="00234C7C">
        <w:rPr>
          <w:rFonts w:ascii="Times New Roman" w:hAnsi="Times New Roman" w:cs="Times New Roman"/>
          <w:b/>
          <w:color w:val="FF0000"/>
          <w:sz w:val="24"/>
          <w:szCs w:val="24"/>
          <w:lang w:val="be-BY"/>
        </w:rPr>
        <w:t xml:space="preserve">” </w:t>
      </w: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9C59CF" w:rsidTr="007646A1">
        <w:tc>
          <w:tcPr>
            <w:tcW w:w="4785" w:type="dxa"/>
          </w:tcPr>
          <w:p w:rsidR="009C59CF" w:rsidRPr="00F72148" w:rsidRDefault="00BB0436" w:rsidP="00BB0436">
            <w:pPr>
              <w:rPr>
                <w:b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ОДО </w:t>
            </w:r>
            <w:r w:rsidR="009C59CF"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"ВентСпецМонтаж"</w:t>
            </w:r>
          </w:p>
        </w:tc>
        <w:tc>
          <w:tcPr>
            <w:tcW w:w="4786" w:type="dxa"/>
          </w:tcPr>
          <w:p w:rsidR="009C59CF" w:rsidRDefault="00292CD1" w:rsidP="007646A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C59CF"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ыполнение работ по монтажу внутренних инженерных систем зданий и сооружений: систем отопления; внутреннего водоснабжения; внутренней канализации; вентиляции и кондиционирования</w:t>
            </w:r>
          </w:p>
        </w:tc>
      </w:tr>
    </w:tbl>
    <w:p w:rsidR="009C59CF" w:rsidRDefault="009C59CF" w:rsidP="009C59C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C59CF" w:rsidRPr="00234C7C" w:rsidRDefault="000F4143" w:rsidP="009C59C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34C7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"Лучшая комплексная система,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тех</w:t>
      </w:r>
      <w:r w:rsidRPr="00234C7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ническое решение  в  строительстве" </w:t>
      </w: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9C59CF" w:rsidTr="007646A1">
        <w:tc>
          <w:tcPr>
            <w:tcW w:w="4785" w:type="dxa"/>
          </w:tcPr>
          <w:p w:rsidR="009C59CF" w:rsidRPr="00F72148" w:rsidRDefault="00BB0436" w:rsidP="007646A1">
            <w:pPr>
              <w:rPr>
                <w:b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  <w:r w:rsidR="009C59CF"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"Пенетрон-Бел"</w:t>
            </w:r>
          </w:p>
        </w:tc>
        <w:tc>
          <w:tcPr>
            <w:tcW w:w="4786" w:type="dxa"/>
          </w:tcPr>
          <w:p w:rsidR="009C59CF" w:rsidRDefault="009C59CF" w:rsidP="007646A1"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</w:rPr>
              <w:t>Смесь сухая гидроизоляционная дисперсная проникающая "Пенетрон"</w:t>
            </w:r>
          </w:p>
        </w:tc>
      </w:tr>
    </w:tbl>
    <w:p w:rsidR="009C59CF" w:rsidRDefault="009C59CF" w:rsidP="009C59C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C59CF" w:rsidRPr="00234C7C" w:rsidRDefault="000F4143" w:rsidP="009C59C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34C7C">
        <w:rPr>
          <w:rFonts w:ascii="Times New Roman" w:hAnsi="Times New Roman" w:cs="Times New Roman"/>
          <w:b/>
          <w:color w:val="FF0000"/>
          <w:sz w:val="24"/>
          <w:szCs w:val="24"/>
        </w:rPr>
        <w:t>«Лучшая строительная технология года»</w:t>
      </w: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9C59CF" w:rsidTr="007646A1">
        <w:tc>
          <w:tcPr>
            <w:tcW w:w="4785" w:type="dxa"/>
          </w:tcPr>
          <w:p w:rsidR="009C59CF" w:rsidRPr="00F72148" w:rsidRDefault="00BB0436" w:rsidP="007646A1">
            <w:pPr>
              <w:rPr>
                <w:b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</w:t>
            </w:r>
            <w:r w:rsidR="009C59CF"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«Антиза»</w:t>
            </w:r>
          </w:p>
        </w:tc>
        <w:tc>
          <w:tcPr>
            <w:tcW w:w="4786" w:type="dxa"/>
          </w:tcPr>
          <w:p w:rsidR="009C59CF" w:rsidRDefault="009C59CF" w:rsidP="007646A1"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защита композициями защитными модифицированными эпоксидными МЭП®-2</w:t>
            </w:r>
          </w:p>
        </w:tc>
      </w:tr>
      <w:tr w:rsidR="009C59CF" w:rsidTr="007646A1">
        <w:tc>
          <w:tcPr>
            <w:tcW w:w="4785" w:type="dxa"/>
          </w:tcPr>
          <w:p w:rsidR="009C59CF" w:rsidRPr="00F72148" w:rsidRDefault="00BB0436" w:rsidP="007646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СООО</w:t>
            </w:r>
            <w:r w:rsidR="009C59CF"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«БелЕвроТрубПласт»</w:t>
            </w:r>
          </w:p>
        </w:tc>
        <w:tc>
          <w:tcPr>
            <w:tcW w:w="4786" w:type="dxa"/>
          </w:tcPr>
          <w:p w:rsidR="009C59CF" w:rsidRPr="006E158F" w:rsidRDefault="009C59CF" w:rsidP="00764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"ИЗОПРОФЛЕКС-115А" из сшитого полиэтилена с тепловой изоляцией из пенополиуретана в гофрированной полиэтиленовой оболочке</w:t>
            </w:r>
          </w:p>
        </w:tc>
      </w:tr>
    </w:tbl>
    <w:p w:rsidR="009C59CF" w:rsidRDefault="009C59CF" w:rsidP="009C59C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C59CF" w:rsidRPr="00234C7C" w:rsidRDefault="000F4143" w:rsidP="009C59C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34C7C">
        <w:rPr>
          <w:rFonts w:ascii="Times New Roman" w:hAnsi="Times New Roman" w:cs="Times New Roman"/>
          <w:b/>
          <w:color w:val="FF0000"/>
          <w:sz w:val="24"/>
          <w:szCs w:val="24"/>
        </w:rPr>
        <w:t>"Лучшая строительная  конструкция (система) года"</w:t>
      </w: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9C59CF" w:rsidTr="007646A1">
        <w:tc>
          <w:tcPr>
            <w:tcW w:w="4785" w:type="dxa"/>
          </w:tcPr>
          <w:p w:rsidR="009C59CF" w:rsidRPr="00F72148" w:rsidRDefault="009C59CF" w:rsidP="00BB0436">
            <w:pPr>
              <w:rPr>
                <w:b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Филиал Брестский завод железобетонных конструкций и строительных деталей </w:t>
            </w:r>
            <w:r w:rsidR="00BB0436"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ОАО</w:t>
            </w: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"Дорстроймонтаж Трест"</w:t>
            </w:r>
          </w:p>
        </w:tc>
        <w:tc>
          <w:tcPr>
            <w:tcW w:w="4786" w:type="dxa"/>
          </w:tcPr>
          <w:p w:rsidR="009C59CF" w:rsidRDefault="009C59CF" w:rsidP="007646A1"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Мостовые конструкции, предназначенные для устройства лестничных сходов, парапетов, тротуаров, ограждения тротуаров и защиты фасадных поверхностей крайних балок пролетных строений мостовых сооружений, устройства элементов конструкций надземных и подземных пешеходных переходов на автомобильных дорогах общего пользования, городских улицах и дорогах</w:t>
            </w:r>
          </w:p>
        </w:tc>
      </w:tr>
      <w:tr w:rsidR="009C59CF" w:rsidTr="007646A1">
        <w:tc>
          <w:tcPr>
            <w:tcW w:w="4785" w:type="dxa"/>
          </w:tcPr>
          <w:p w:rsidR="009C59CF" w:rsidRPr="00F72148" w:rsidRDefault="009C59CF" w:rsidP="007646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"Кейлайт Центр"</w:t>
            </w:r>
          </w:p>
        </w:tc>
        <w:tc>
          <w:tcPr>
            <w:tcW w:w="4786" w:type="dxa"/>
          </w:tcPr>
          <w:p w:rsidR="009C59CF" w:rsidRDefault="009C59CF" w:rsidP="00764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Мансардные окна Keylite</w:t>
            </w:r>
          </w:p>
          <w:p w:rsidR="00F72148" w:rsidRPr="006E158F" w:rsidRDefault="00F72148" w:rsidP="00764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9CF" w:rsidTr="007646A1">
        <w:tc>
          <w:tcPr>
            <w:tcW w:w="4785" w:type="dxa"/>
          </w:tcPr>
          <w:p w:rsidR="009C59CF" w:rsidRPr="00F72148" w:rsidRDefault="009C59CF" w:rsidP="007646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"ЛидерСтройГрад"</w:t>
            </w:r>
          </w:p>
        </w:tc>
        <w:tc>
          <w:tcPr>
            <w:tcW w:w="4786" w:type="dxa"/>
          </w:tcPr>
          <w:p w:rsidR="009C59CF" w:rsidRPr="006E158F" w:rsidRDefault="009C59CF" w:rsidP="00764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Профильно-погонажные изделия из поливинилхлорида (ПВХ) торговой марки «QÜNELL»</w:t>
            </w:r>
          </w:p>
        </w:tc>
      </w:tr>
      <w:tr w:rsidR="009C59CF" w:rsidTr="007646A1">
        <w:tc>
          <w:tcPr>
            <w:tcW w:w="4785" w:type="dxa"/>
          </w:tcPr>
          <w:p w:rsidR="009C59CF" w:rsidRPr="00F72148" w:rsidRDefault="009C59CF" w:rsidP="007646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ИП ВКТ «Констракшн»</w:t>
            </w:r>
          </w:p>
        </w:tc>
        <w:tc>
          <w:tcPr>
            <w:tcW w:w="4786" w:type="dxa"/>
          </w:tcPr>
          <w:p w:rsidR="009C59CF" w:rsidRDefault="009C59CF" w:rsidP="00764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 противопожарные 1 типа по пределу огнестойкости (EI 60) дымонепроницаемые с обеспечением дымонепрорницаемости с двух сторон комбинированные глухие и частично остекленные противопожарным многослойным стеклом с гелевым заполнением однопольные и двупольные распашные с полимерным покрытием, выпускаемые по СТБ 1394-2003, СТБ 1647-2006</w:t>
            </w:r>
          </w:p>
          <w:p w:rsidR="00F72148" w:rsidRPr="006E158F" w:rsidRDefault="00F72148" w:rsidP="00764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9C59CF" w:rsidTr="007646A1">
        <w:tc>
          <w:tcPr>
            <w:tcW w:w="4785" w:type="dxa"/>
          </w:tcPr>
          <w:p w:rsidR="009C59CF" w:rsidRPr="00F72148" w:rsidRDefault="009C59CF" w:rsidP="007646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ОДО «Беллесизделие»</w:t>
            </w:r>
          </w:p>
        </w:tc>
        <w:tc>
          <w:tcPr>
            <w:tcW w:w="4786" w:type="dxa"/>
          </w:tcPr>
          <w:p w:rsidR="009C59CF" w:rsidRDefault="009C59CF" w:rsidP="00764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 деревянные межкомнатные TM BELWOODDOORS</w:t>
            </w:r>
          </w:p>
          <w:p w:rsidR="00F72148" w:rsidRPr="006E158F" w:rsidRDefault="00F72148" w:rsidP="00764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29" w:rsidTr="007646A1">
        <w:tc>
          <w:tcPr>
            <w:tcW w:w="4785" w:type="dxa"/>
          </w:tcPr>
          <w:p w:rsidR="00121529" w:rsidRPr="00F72148" w:rsidRDefault="00121529" w:rsidP="007646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ОДО «Промм</w:t>
            </w:r>
            <w:r w:rsidR="000F4143"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тизизделие»</w:t>
            </w:r>
          </w:p>
        </w:tc>
        <w:tc>
          <w:tcPr>
            <w:tcW w:w="4786" w:type="dxa"/>
          </w:tcPr>
          <w:p w:rsidR="00121529" w:rsidRDefault="00121529" w:rsidP="00121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внутренни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F72148" w:rsidRPr="006E158F" w:rsidRDefault="00F72148" w:rsidP="00121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59CF" w:rsidRPr="00234C7C" w:rsidRDefault="000F4143" w:rsidP="009C59C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34C7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"Лучшая строительная техника и оборудование года" </w:t>
      </w: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9C59CF" w:rsidTr="007646A1">
        <w:tc>
          <w:tcPr>
            <w:tcW w:w="4785" w:type="dxa"/>
          </w:tcPr>
          <w:p w:rsidR="009C59CF" w:rsidRPr="00F72148" w:rsidRDefault="009C59CF" w:rsidP="007646A1">
            <w:pPr>
              <w:rPr>
                <w:b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"УИР 507"</w:t>
            </w:r>
          </w:p>
        </w:tc>
        <w:tc>
          <w:tcPr>
            <w:tcW w:w="4786" w:type="dxa"/>
          </w:tcPr>
          <w:p w:rsidR="009C59CF" w:rsidRDefault="009C59CF" w:rsidP="007646A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телеинспекции (обследования и контроля) инженерных сетей, торговой </w:t>
            </w:r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марки iPEK модели ROVION</w:t>
            </w:r>
          </w:p>
        </w:tc>
      </w:tr>
      <w:tr w:rsidR="009C59CF" w:rsidTr="007646A1">
        <w:tc>
          <w:tcPr>
            <w:tcW w:w="4785" w:type="dxa"/>
          </w:tcPr>
          <w:p w:rsidR="009C59CF" w:rsidRPr="00F72148" w:rsidRDefault="009C59CF" w:rsidP="007646A1">
            <w:pPr>
              <w:rPr>
                <w:b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ООО "Баир Вест"</w:t>
            </w:r>
          </w:p>
        </w:tc>
        <w:tc>
          <w:tcPr>
            <w:tcW w:w="4786" w:type="dxa"/>
          </w:tcPr>
          <w:p w:rsidR="009C59CF" w:rsidRDefault="009C59CF" w:rsidP="007646A1"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Агрегат климатический с  функцией многоступенчатого косвенного адиабатического охлаждения  АК-1/П-АО-2,2</w:t>
            </w:r>
          </w:p>
        </w:tc>
      </w:tr>
    </w:tbl>
    <w:p w:rsidR="009C59CF" w:rsidRDefault="009C59CF" w:rsidP="009C59C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C59CF" w:rsidRDefault="000F4143" w:rsidP="009C59C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34C7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"Лучший продукт в обеспечении пожарной безопасности" </w:t>
      </w:r>
    </w:p>
    <w:p w:rsidR="00F72148" w:rsidRPr="00234C7C" w:rsidRDefault="00F72148" w:rsidP="009C59C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9C59CF" w:rsidTr="007646A1">
        <w:tc>
          <w:tcPr>
            <w:tcW w:w="4785" w:type="dxa"/>
          </w:tcPr>
          <w:p w:rsidR="009C59CF" w:rsidRPr="00F72148" w:rsidRDefault="009C59CF" w:rsidP="007646A1">
            <w:pPr>
              <w:rPr>
                <w:b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НПП « Брандтрейд»</w:t>
            </w:r>
          </w:p>
        </w:tc>
        <w:tc>
          <w:tcPr>
            <w:tcW w:w="4786" w:type="dxa"/>
          </w:tcPr>
          <w:p w:rsidR="009C59CF" w:rsidRDefault="009C59CF" w:rsidP="007646A1"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- Состав огнезащитный для металлических конструкций КМД-О-МЕТАЛЛ</w:t>
            </w:r>
          </w:p>
        </w:tc>
      </w:tr>
      <w:tr w:rsidR="009C59CF" w:rsidTr="007646A1">
        <w:tc>
          <w:tcPr>
            <w:tcW w:w="4785" w:type="dxa"/>
          </w:tcPr>
          <w:p w:rsidR="009C59CF" w:rsidRPr="00F72148" w:rsidRDefault="009C59CF" w:rsidP="007646A1">
            <w:pPr>
              <w:rPr>
                <w:b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НПП «Брандтрейд»</w:t>
            </w:r>
          </w:p>
        </w:tc>
        <w:tc>
          <w:tcPr>
            <w:tcW w:w="4786" w:type="dxa"/>
          </w:tcPr>
          <w:p w:rsidR="009C59CF" w:rsidRDefault="009C59CF" w:rsidP="007646A1"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огнезащитный по металлу КМД-О-МЕТАЛЛ Эко</w:t>
            </w:r>
          </w:p>
        </w:tc>
      </w:tr>
      <w:tr w:rsidR="009C59CF" w:rsidTr="007646A1">
        <w:tc>
          <w:tcPr>
            <w:tcW w:w="4785" w:type="dxa"/>
          </w:tcPr>
          <w:p w:rsidR="009C59CF" w:rsidRPr="00F72148" w:rsidRDefault="009C59CF" w:rsidP="000F41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ОДО "Промметизиздели</w:t>
            </w:r>
            <w:r w:rsidR="000F4143"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786" w:type="dxa"/>
          </w:tcPr>
          <w:p w:rsidR="009C59CF" w:rsidRPr="006E158F" w:rsidRDefault="009C59CF" w:rsidP="00764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 противопожарные, 2-го типа, дымонепроницаемые (ЕI 30)</w:t>
            </w:r>
          </w:p>
        </w:tc>
      </w:tr>
      <w:tr w:rsidR="009C59CF" w:rsidTr="007646A1">
        <w:tc>
          <w:tcPr>
            <w:tcW w:w="4785" w:type="dxa"/>
          </w:tcPr>
          <w:p w:rsidR="009C59CF" w:rsidRPr="00F72148" w:rsidRDefault="009C59CF" w:rsidP="007646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"Ровалэнтспецсервис"</w:t>
            </w:r>
          </w:p>
        </w:tc>
        <w:tc>
          <w:tcPr>
            <w:tcW w:w="4786" w:type="dxa"/>
          </w:tcPr>
          <w:p w:rsidR="009C59CF" w:rsidRPr="006E158F" w:rsidRDefault="009C59CF" w:rsidP="00764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приемно-контрольный и управления ППКУ "Бирюза"</w:t>
            </w:r>
          </w:p>
        </w:tc>
      </w:tr>
      <w:tr w:rsidR="009C59CF" w:rsidTr="007646A1">
        <w:tc>
          <w:tcPr>
            <w:tcW w:w="4785" w:type="dxa"/>
          </w:tcPr>
          <w:p w:rsidR="009C59CF" w:rsidRPr="00F72148" w:rsidRDefault="009C59CF" w:rsidP="007646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«Стеклопак - 21»</w:t>
            </w:r>
          </w:p>
        </w:tc>
        <w:tc>
          <w:tcPr>
            <w:tcW w:w="4786" w:type="dxa"/>
          </w:tcPr>
          <w:p w:rsidR="009C59CF" w:rsidRPr="006E158F" w:rsidRDefault="009C59CF" w:rsidP="00764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 противопожарное многослойное с гелевым заполнением класса огнестойкости ЕI15, ЕI30, E30, ЕI45, ЕI60 (СПМ-ЕI15,СПМ-ЕI30, СПМ-Е30, СПМ-ЕI45,СПМ-ЕI60)</w:t>
            </w:r>
          </w:p>
        </w:tc>
      </w:tr>
    </w:tbl>
    <w:p w:rsidR="009C59CF" w:rsidRDefault="009C59CF" w:rsidP="009C59CF"/>
    <w:p w:rsidR="009C59CF" w:rsidRDefault="009C59CF" w:rsidP="00D32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AF1" w:rsidRPr="001E4D0B" w:rsidRDefault="0001773B" w:rsidP="00017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D0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партнер конкурса:</w:t>
      </w:r>
    </w:p>
    <w:p w:rsidR="00FC7AF1" w:rsidRDefault="00FC7AF1" w:rsidP="00D32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AF1" w:rsidRDefault="0001773B" w:rsidP="00D32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54184</wp:posOffset>
            </wp:positionH>
            <wp:positionV relativeFrom="paragraph">
              <wp:posOffset>69263</wp:posOffset>
            </wp:positionV>
            <wp:extent cx="2456380" cy="740780"/>
            <wp:effectExtent l="0" t="0" r="127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470" cy="7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7AF1" w:rsidRDefault="00FC7AF1" w:rsidP="00D32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AF1" w:rsidRDefault="00FC7AF1" w:rsidP="00D32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AF1" w:rsidRDefault="00FC7AF1" w:rsidP="00D32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AF1" w:rsidRDefault="00FC7AF1" w:rsidP="00D32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AF1" w:rsidRDefault="00FC7AF1" w:rsidP="00D32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AF1" w:rsidRDefault="00FC7AF1" w:rsidP="00D32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C7AF1" w:rsidSect="00DD0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A4E" w:rsidRDefault="00F86A4E" w:rsidP="00762C99">
      <w:pPr>
        <w:spacing w:after="0" w:line="240" w:lineRule="auto"/>
      </w:pPr>
      <w:r>
        <w:separator/>
      </w:r>
    </w:p>
  </w:endnote>
  <w:endnote w:type="continuationSeparator" w:id="1">
    <w:p w:rsidR="00F86A4E" w:rsidRDefault="00F86A4E" w:rsidP="00762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A4E" w:rsidRDefault="00F86A4E" w:rsidP="00762C99">
      <w:pPr>
        <w:spacing w:after="0" w:line="240" w:lineRule="auto"/>
      </w:pPr>
      <w:r>
        <w:separator/>
      </w:r>
    </w:p>
  </w:footnote>
  <w:footnote w:type="continuationSeparator" w:id="1">
    <w:p w:rsidR="00F86A4E" w:rsidRDefault="00F86A4E" w:rsidP="00762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00213"/>
    <w:multiLevelType w:val="hybridMultilevel"/>
    <w:tmpl w:val="45264AFC"/>
    <w:lvl w:ilvl="0" w:tplc="CA780D9A">
      <w:numFmt w:val="bullet"/>
      <w:lvlText w:val="–"/>
      <w:lvlJc w:val="left"/>
      <w:pPr>
        <w:ind w:left="1069" w:hanging="360"/>
      </w:pPr>
      <w:rPr>
        <w:rFonts w:ascii="Tahoma" w:eastAsiaTheme="minorHAnsi" w:hAnsi="Tahoma" w:cs="Tahoma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C0B"/>
    <w:rsid w:val="0001773B"/>
    <w:rsid w:val="00053462"/>
    <w:rsid w:val="00092092"/>
    <w:rsid w:val="000F4143"/>
    <w:rsid w:val="00111A5D"/>
    <w:rsid w:val="00121529"/>
    <w:rsid w:val="00122466"/>
    <w:rsid w:val="001E2EC7"/>
    <w:rsid w:val="001E4D0B"/>
    <w:rsid w:val="001F229C"/>
    <w:rsid w:val="002564C0"/>
    <w:rsid w:val="00283084"/>
    <w:rsid w:val="00292CD1"/>
    <w:rsid w:val="002D22D3"/>
    <w:rsid w:val="00310291"/>
    <w:rsid w:val="00332348"/>
    <w:rsid w:val="00342BE6"/>
    <w:rsid w:val="00370A31"/>
    <w:rsid w:val="00390231"/>
    <w:rsid w:val="00391989"/>
    <w:rsid w:val="003C0A23"/>
    <w:rsid w:val="003C6740"/>
    <w:rsid w:val="003D3F50"/>
    <w:rsid w:val="003D5D22"/>
    <w:rsid w:val="0040343D"/>
    <w:rsid w:val="00434BEA"/>
    <w:rsid w:val="00436941"/>
    <w:rsid w:val="004A5007"/>
    <w:rsid w:val="004C046D"/>
    <w:rsid w:val="00501ED9"/>
    <w:rsid w:val="00511DA3"/>
    <w:rsid w:val="00541B8C"/>
    <w:rsid w:val="0058286D"/>
    <w:rsid w:val="005B7BCC"/>
    <w:rsid w:val="00617B85"/>
    <w:rsid w:val="006708BC"/>
    <w:rsid w:val="006804DF"/>
    <w:rsid w:val="006901F8"/>
    <w:rsid w:val="00720EA7"/>
    <w:rsid w:val="00762C99"/>
    <w:rsid w:val="00782ABE"/>
    <w:rsid w:val="007A2AC4"/>
    <w:rsid w:val="00813D37"/>
    <w:rsid w:val="00861FB7"/>
    <w:rsid w:val="00873EC1"/>
    <w:rsid w:val="00877C1A"/>
    <w:rsid w:val="008B3780"/>
    <w:rsid w:val="008E016A"/>
    <w:rsid w:val="008E591D"/>
    <w:rsid w:val="00912FDA"/>
    <w:rsid w:val="0095299A"/>
    <w:rsid w:val="009A26C4"/>
    <w:rsid w:val="009C59CF"/>
    <w:rsid w:val="009D2C91"/>
    <w:rsid w:val="00A63EC6"/>
    <w:rsid w:val="00A66650"/>
    <w:rsid w:val="00AA5206"/>
    <w:rsid w:val="00AC22DC"/>
    <w:rsid w:val="00AC2CD9"/>
    <w:rsid w:val="00B16F8E"/>
    <w:rsid w:val="00BB0436"/>
    <w:rsid w:val="00BB423A"/>
    <w:rsid w:val="00BD45FF"/>
    <w:rsid w:val="00BE0E14"/>
    <w:rsid w:val="00C61C0B"/>
    <w:rsid w:val="00C80ACF"/>
    <w:rsid w:val="00CB374F"/>
    <w:rsid w:val="00CE5579"/>
    <w:rsid w:val="00CF6799"/>
    <w:rsid w:val="00D245A5"/>
    <w:rsid w:val="00D3218E"/>
    <w:rsid w:val="00D4710D"/>
    <w:rsid w:val="00D8011D"/>
    <w:rsid w:val="00D9250E"/>
    <w:rsid w:val="00DB0A21"/>
    <w:rsid w:val="00DD0A1D"/>
    <w:rsid w:val="00DF34F9"/>
    <w:rsid w:val="00E00807"/>
    <w:rsid w:val="00E63037"/>
    <w:rsid w:val="00E93C3B"/>
    <w:rsid w:val="00ED2A5A"/>
    <w:rsid w:val="00ED5981"/>
    <w:rsid w:val="00EE5D8E"/>
    <w:rsid w:val="00F72148"/>
    <w:rsid w:val="00F83F6E"/>
    <w:rsid w:val="00F86A4E"/>
    <w:rsid w:val="00FC7AF1"/>
    <w:rsid w:val="00FE3A00"/>
    <w:rsid w:val="00FF3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22D3"/>
    <w:rPr>
      <w:color w:val="0000FF"/>
      <w:u w:val="single"/>
    </w:rPr>
  </w:style>
  <w:style w:type="character" w:styleId="a5">
    <w:name w:val="Strong"/>
    <w:basedOn w:val="a0"/>
    <w:uiPriority w:val="22"/>
    <w:qFormat/>
    <w:rsid w:val="002D22D3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762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2C99"/>
  </w:style>
  <w:style w:type="paragraph" w:styleId="a8">
    <w:name w:val="footer"/>
    <w:basedOn w:val="a"/>
    <w:link w:val="a9"/>
    <w:uiPriority w:val="99"/>
    <w:semiHidden/>
    <w:unhideWhenUsed/>
    <w:rsid w:val="00762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2C99"/>
  </w:style>
  <w:style w:type="paragraph" w:styleId="aa">
    <w:name w:val="List Paragraph"/>
    <w:basedOn w:val="a"/>
    <w:uiPriority w:val="34"/>
    <w:qFormat/>
    <w:rsid w:val="003C0A23"/>
    <w:pPr>
      <w:ind w:left="720"/>
      <w:contextualSpacing/>
    </w:pPr>
  </w:style>
  <w:style w:type="character" w:customStyle="1" w:styleId="st">
    <w:name w:val="st"/>
    <w:basedOn w:val="a0"/>
    <w:rsid w:val="00AC22DC"/>
  </w:style>
  <w:style w:type="character" w:styleId="ab">
    <w:name w:val="Emphasis"/>
    <w:basedOn w:val="a0"/>
    <w:uiPriority w:val="20"/>
    <w:qFormat/>
    <w:rsid w:val="00AC22DC"/>
    <w:rPr>
      <w:i/>
      <w:iCs/>
    </w:rPr>
  </w:style>
  <w:style w:type="table" w:styleId="ac">
    <w:name w:val="Table Grid"/>
    <w:basedOn w:val="a1"/>
    <w:uiPriority w:val="59"/>
    <w:rsid w:val="009C5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61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1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22D3"/>
    <w:rPr>
      <w:color w:val="0000FF"/>
      <w:u w:val="single"/>
    </w:rPr>
  </w:style>
  <w:style w:type="character" w:styleId="a5">
    <w:name w:val="Strong"/>
    <w:basedOn w:val="a0"/>
    <w:uiPriority w:val="22"/>
    <w:qFormat/>
    <w:rsid w:val="002D22D3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762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2C99"/>
  </w:style>
  <w:style w:type="paragraph" w:styleId="a8">
    <w:name w:val="footer"/>
    <w:basedOn w:val="a"/>
    <w:link w:val="a9"/>
    <w:uiPriority w:val="99"/>
    <w:semiHidden/>
    <w:unhideWhenUsed/>
    <w:rsid w:val="00762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2C99"/>
  </w:style>
  <w:style w:type="paragraph" w:styleId="aa">
    <w:name w:val="List Paragraph"/>
    <w:basedOn w:val="a"/>
    <w:uiPriority w:val="34"/>
    <w:qFormat/>
    <w:rsid w:val="003C0A23"/>
    <w:pPr>
      <w:ind w:left="720"/>
      <w:contextualSpacing/>
    </w:pPr>
  </w:style>
  <w:style w:type="character" w:customStyle="1" w:styleId="st">
    <w:name w:val="st"/>
    <w:basedOn w:val="a0"/>
    <w:rsid w:val="00AC22DC"/>
  </w:style>
  <w:style w:type="character" w:styleId="ab">
    <w:name w:val="Emphasis"/>
    <w:basedOn w:val="a0"/>
    <w:uiPriority w:val="20"/>
    <w:qFormat/>
    <w:rsid w:val="00AC22DC"/>
    <w:rPr>
      <w:i/>
      <w:iCs/>
    </w:rPr>
  </w:style>
  <w:style w:type="table" w:styleId="ac">
    <w:name w:val="Table Grid"/>
    <w:basedOn w:val="a1"/>
    <w:uiPriority w:val="59"/>
    <w:rsid w:val="009C5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61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1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6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8A14D-BB6B-49DD-8043-06A8052B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valera</dc:creator>
  <cp:lastModifiedBy>Бобловская_ЕП</cp:lastModifiedBy>
  <cp:revision>2</cp:revision>
  <cp:lastPrinted>2016-09-16T12:50:00Z</cp:lastPrinted>
  <dcterms:created xsi:type="dcterms:W3CDTF">2016-11-17T11:19:00Z</dcterms:created>
  <dcterms:modified xsi:type="dcterms:W3CDTF">2016-11-17T11:19:00Z</dcterms:modified>
</cp:coreProperties>
</file>