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19" w:rsidRPr="000D3C4E" w:rsidRDefault="00771119" w:rsidP="000D3C4E">
      <w:pPr>
        <w:pStyle w:val="1"/>
        <w:jc w:val="center"/>
        <w:rPr>
          <w:rFonts w:eastAsia="Times New Roman"/>
          <w:color w:val="auto"/>
        </w:rPr>
      </w:pPr>
      <w:r w:rsidRPr="000D3C4E">
        <w:rPr>
          <w:rFonts w:eastAsia="Times New Roman"/>
          <w:color w:val="auto"/>
        </w:rPr>
        <w:t>ПРОТОКОЛ</w:t>
      </w:r>
      <w:r w:rsidR="003C42FE" w:rsidRPr="000D3C4E">
        <w:rPr>
          <w:rFonts w:eastAsia="Times New Roman"/>
          <w:color w:val="auto"/>
        </w:rPr>
        <w:t xml:space="preserve"> № </w:t>
      </w:r>
      <w:r w:rsidR="00E3199E">
        <w:rPr>
          <w:rFonts w:eastAsia="Times New Roman"/>
          <w:color w:val="auto"/>
        </w:rPr>
        <w:t>52</w:t>
      </w:r>
      <w:r w:rsidR="001B544C">
        <w:rPr>
          <w:rFonts w:eastAsia="Times New Roman"/>
          <w:color w:val="auto"/>
        </w:rPr>
        <w:t>-</w:t>
      </w:r>
      <w:r w:rsidR="008F42EE">
        <w:rPr>
          <w:rFonts w:eastAsia="Times New Roman"/>
          <w:color w:val="auto"/>
        </w:rPr>
        <w:t>2018</w:t>
      </w:r>
    </w:p>
    <w:p w:rsidR="003C42FE" w:rsidRPr="00B80E5B" w:rsidRDefault="003C42FE"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 xml:space="preserve">заседания </w:t>
      </w:r>
      <w:r w:rsidR="00CE4FAC" w:rsidRPr="00B80E5B">
        <w:rPr>
          <w:rFonts w:ascii="Times New Roman" w:eastAsia="Times New Roman" w:hAnsi="Times New Roman"/>
          <w:b/>
          <w:sz w:val="24"/>
          <w:szCs w:val="24"/>
        </w:rPr>
        <w:t>Контрольной комиссии</w:t>
      </w:r>
    </w:p>
    <w:p w:rsidR="00771119" w:rsidRPr="00B80E5B" w:rsidRDefault="00771119"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Ассоциации «Саморегулируемая организация</w:t>
      </w:r>
    </w:p>
    <w:p w:rsidR="00771119" w:rsidRPr="00B80E5B" w:rsidRDefault="00771119"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«Межрегиональное объединение строителей»</w:t>
      </w:r>
    </w:p>
    <w:p w:rsidR="00771119" w:rsidRPr="00A85CCF" w:rsidRDefault="00771119" w:rsidP="00771119">
      <w:pPr>
        <w:tabs>
          <w:tab w:val="left" w:pos="1276"/>
        </w:tabs>
        <w:spacing w:after="0" w:line="240" w:lineRule="auto"/>
        <w:ind w:firstLine="709"/>
        <w:jc w:val="both"/>
        <w:rPr>
          <w:rFonts w:ascii="Times New Roman" w:eastAsia="Times New Roman" w:hAnsi="Times New Roman"/>
          <w:sz w:val="24"/>
          <w:szCs w:val="24"/>
        </w:rPr>
      </w:pP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p>
    <w:p w:rsidR="00CD3B80" w:rsidRPr="004B39D0" w:rsidRDefault="00CD3B80" w:rsidP="00CD3B80">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b/>
          <w:sz w:val="24"/>
          <w:szCs w:val="24"/>
        </w:rPr>
        <w:t xml:space="preserve">Дата заседания: </w:t>
      </w:r>
      <w:r w:rsidR="00E3199E">
        <w:rPr>
          <w:rFonts w:ascii="Times New Roman" w:eastAsia="Times New Roman" w:hAnsi="Times New Roman"/>
          <w:sz w:val="24"/>
          <w:szCs w:val="24"/>
        </w:rPr>
        <w:t>05</w:t>
      </w:r>
      <w:r w:rsidRPr="004B39D0">
        <w:rPr>
          <w:rFonts w:ascii="Times New Roman" w:eastAsia="Times New Roman" w:hAnsi="Times New Roman"/>
          <w:sz w:val="24"/>
          <w:szCs w:val="24"/>
        </w:rPr>
        <w:t>.</w:t>
      </w:r>
      <w:r w:rsidR="00E3199E">
        <w:rPr>
          <w:rFonts w:ascii="Times New Roman" w:eastAsia="Times New Roman" w:hAnsi="Times New Roman"/>
          <w:sz w:val="24"/>
          <w:szCs w:val="24"/>
        </w:rPr>
        <w:t>12</w:t>
      </w:r>
      <w:r w:rsidR="008F42EE">
        <w:rPr>
          <w:rFonts w:ascii="Times New Roman" w:eastAsia="Times New Roman" w:hAnsi="Times New Roman"/>
          <w:sz w:val="24"/>
          <w:szCs w:val="24"/>
        </w:rPr>
        <w:t>.2018</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начала</w:t>
      </w:r>
      <w:r w:rsidRPr="00A85CCF">
        <w:rPr>
          <w:rFonts w:ascii="Times New Roman" w:eastAsia="Times New Roman" w:hAnsi="Times New Roman"/>
          <w:sz w:val="24"/>
          <w:szCs w:val="24"/>
        </w:rPr>
        <w:t xml:space="preserve">: </w:t>
      </w:r>
      <w:r w:rsidR="006F2F4E">
        <w:rPr>
          <w:rFonts w:ascii="Times New Roman" w:eastAsia="Times New Roman" w:hAnsi="Times New Roman"/>
          <w:sz w:val="24"/>
          <w:szCs w:val="24"/>
        </w:rPr>
        <w:t>10</w:t>
      </w:r>
      <w:r w:rsidRPr="00A85CCF">
        <w:rPr>
          <w:rFonts w:ascii="Times New Roman" w:eastAsia="Times New Roman" w:hAnsi="Times New Roman"/>
          <w:sz w:val="24"/>
          <w:szCs w:val="24"/>
        </w:rPr>
        <w:t xml:space="preserve"> час. </w:t>
      </w:r>
      <w:r w:rsidR="006F2F4E">
        <w:rPr>
          <w:rFonts w:ascii="Times New Roman" w:eastAsia="Times New Roman" w:hAnsi="Times New Roman"/>
          <w:sz w:val="24"/>
          <w:szCs w:val="24"/>
        </w:rPr>
        <w:t>00</w:t>
      </w:r>
      <w:r w:rsidRPr="00A85CCF">
        <w:rPr>
          <w:rFonts w:ascii="Times New Roman" w:eastAsia="Times New Roman" w:hAnsi="Times New Roman"/>
          <w:sz w:val="24"/>
          <w:szCs w:val="24"/>
        </w:rPr>
        <w:t xml:space="preserve"> мин.</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окончания</w:t>
      </w:r>
      <w:r w:rsidRPr="00A85CCF">
        <w:rPr>
          <w:rFonts w:ascii="Times New Roman" w:eastAsia="Times New Roman" w:hAnsi="Times New Roman"/>
          <w:sz w:val="24"/>
          <w:szCs w:val="24"/>
        </w:rPr>
        <w:t xml:space="preserve">: </w:t>
      </w:r>
      <w:r w:rsidR="006F2F4E">
        <w:rPr>
          <w:rFonts w:ascii="Times New Roman" w:eastAsia="Times New Roman" w:hAnsi="Times New Roman"/>
          <w:sz w:val="24"/>
          <w:szCs w:val="24"/>
        </w:rPr>
        <w:t>10</w:t>
      </w:r>
      <w:r w:rsidRPr="00A85CCF">
        <w:rPr>
          <w:rFonts w:ascii="Times New Roman" w:eastAsia="Times New Roman" w:hAnsi="Times New Roman"/>
          <w:sz w:val="24"/>
          <w:szCs w:val="24"/>
        </w:rPr>
        <w:t xml:space="preserve"> час. </w:t>
      </w:r>
      <w:r w:rsidR="006F2F4E">
        <w:rPr>
          <w:rFonts w:ascii="Times New Roman" w:eastAsia="Times New Roman" w:hAnsi="Times New Roman"/>
          <w:sz w:val="24"/>
          <w:szCs w:val="24"/>
        </w:rPr>
        <w:t>20</w:t>
      </w:r>
      <w:r w:rsidRPr="00A85CCF">
        <w:rPr>
          <w:rFonts w:ascii="Times New Roman" w:eastAsia="Times New Roman" w:hAnsi="Times New Roman"/>
          <w:sz w:val="24"/>
          <w:szCs w:val="24"/>
        </w:rPr>
        <w:t xml:space="preserve"> мин.</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Место проведени</w:t>
      </w:r>
      <w:r>
        <w:rPr>
          <w:rFonts w:ascii="Times New Roman" w:eastAsia="Times New Roman" w:hAnsi="Times New Roman"/>
          <w:b/>
          <w:sz w:val="24"/>
          <w:szCs w:val="24"/>
        </w:rPr>
        <w:t xml:space="preserve">я: </w:t>
      </w:r>
      <w:r w:rsidRPr="00A85CCF">
        <w:rPr>
          <w:rFonts w:ascii="Times New Roman" w:eastAsia="Times New Roman" w:hAnsi="Times New Roman"/>
          <w:sz w:val="24"/>
          <w:szCs w:val="24"/>
        </w:rPr>
        <w:t>г.</w:t>
      </w:r>
      <w:r>
        <w:rPr>
          <w:rFonts w:ascii="Times New Roman" w:eastAsia="Times New Roman" w:hAnsi="Times New Roman"/>
          <w:sz w:val="24"/>
          <w:szCs w:val="24"/>
        </w:rPr>
        <w:t xml:space="preserve"> </w:t>
      </w:r>
      <w:r w:rsidRPr="00A85CCF">
        <w:rPr>
          <w:rFonts w:ascii="Times New Roman" w:eastAsia="Times New Roman" w:hAnsi="Times New Roman"/>
          <w:sz w:val="24"/>
          <w:szCs w:val="24"/>
        </w:rPr>
        <w:t>Москва, ул.</w:t>
      </w:r>
      <w:r>
        <w:rPr>
          <w:rFonts w:ascii="Times New Roman" w:eastAsia="Times New Roman" w:hAnsi="Times New Roman"/>
          <w:sz w:val="24"/>
          <w:szCs w:val="24"/>
        </w:rPr>
        <w:t xml:space="preserve"> </w:t>
      </w:r>
      <w:r w:rsidRPr="00A85CCF">
        <w:rPr>
          <w:rFonts w:ascii="Times New Roman" w:eastAsia="Times New Roman" w:hAnsi="Times New Roman"/>
          <w:sz w:val="24"/>
          <w:szCs w:val="24"/>
        </w:rPr>
        <w:t>Тарусская, д.10</w:t>
      </w:r>
    </w:p>
    <w:p w:rsidR="00CD3B80" w:rsidRPr="00783AA5"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r w:rsidRPr="00783AA5">
        <w:rPr>
          <w:rFonts w:ascii="Times New Roman" w:eastAsia="Times New Roman" w:hAnsi="Times New Roman"/>
          <w:b/>
          <w:sz w:val="24"/>
          <w:szCs w:val="24"/>
        </w:rPr>
        <w:t>Присутствовали члены Контрольной комиссии:</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Сорокин Виктор Николаевич, генеральный директор Ассоциации СРО «МОС» – председательствующий;</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Холопик Виталий Викторович, заместитель генерального директора Ассоциации СРО «МОС»;</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Хачатурян Артур Мехакович, руководитель юридического департамента Ассоциации СРО «МОС»;</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sidRPr="00612A80">
        <w:rPr>
          <w:rFonts w:ascii="Times New Roman" w:eastAsia="Times New Roman" w:hAnsi="Times New Roman"/>
          <w:b/>
          <w:sz w:val="24"/>
          <w:szCs w:val="24"/>
        </w:rPr>
        <w:t>Кворум</w:t>
      </w:r>
      <w:r>
        <w:rPr>
          <w:rFonts w:ascii="Times New Roman" w:eastAsia="Times New Roman" w:hAnsi="Times New Roman"/>
          <w:sz w:val="24"/>
          <w:szCs w:val="24"/>
        </w:rPr>
        <w:t>: 100%.</w:t>
      </w:r>
    </w:p>
    <w:p w:rsidR="00CD3B80" w:rsidRDefault="00CD3B80" w:rsidP="00CD3B80">
      <w:pPr>
        <w:tabs>
          <w:tab w:val="left" w:pos="1276"/>
          <w:tab w:val="left" w:pos="1560"/>
        </w:tabs>
        <w:spacing w:after="0" w:line="240" w:lineRule="auto"/>
        <w:ind w:firstLine="851"/>
        <w:jc w:val="both"/>
        <w:rPr>
          <w:rFonts w:ascii="Times New Roman" w:eastAsia="Times New Roman" w:hAnsi="Times New Roman"/>
          <w:sz w:val="24"/>
          <w:szCs w:val="24"/>
        </w:rPr>
      </w:pPr>
      <w:r w:rsidRPr="00612A80">
        <w:rPr>
          <w:rFonts w:ascii="Times New Roman" w:eastAsia="Times New Roman" w:hAnsi="Times New Roman"/>
          <w:b/>
          <w:sz w:val="24"/>
          <w:szCs w:val="24"/>
        </w:rPr>
        <w:t>Способ проведения голосования</w:t>
      </w:r>
      <w:r>
        <w:rPr>
          <w:rFonts w:ascii="Times New Roman" w:eastAsia="Times New Roman" w:hAnsi="Times New Roman"/>
          <w:sz w:val="24"/>
          <w:szCs w:val="24"/>
        </w:rPr>
        <w:t>: открытый.</w:t>
      </w:r>
    </w:p>
    <w:p w:rsidR="00CD3B80" w:rsidRDefault="00CD3B80" w:rsidP="00CD3B80">
      <w:pPr>
        <w:tabs>
          <w:tab w:val="left" w:pos="1276"/>
          <w:tab w:val="left" w:pos="1560"/>
        </w:tabs>
        <w:spacing w:after="0" w:line="240" w:lineRule="auto"/>
        <w:ind w:firstLine="851"/>
        <w:jc w:val="both"/>
        <w:rPr>
          <w:rFonts w:ascii="Times New Roman" w:eastAsia="Times New Roman" w:hAnsi="Times New Roman"/>
          <w:sz w:val="24"/>
          <w:szCs w:val="24"/>
        </w:rPr>
      </w:pPr>
      <w:r w:rsidRPr="00783AA5">
        <w:rPr>
          <w:rFonts w:ascii="Times New Roman" w:eastAsia="Times New Roman" w:hAnsi="Times New Roman"/>
          <w:b/>
          <w:sz w:val="24"/>
          <w:szCs w:val="24"/>
        </w:rPr>
        <w:t>Приглашенные лица</w:t>
      </w:r>
      <w:r>
        <w:rPr>
          <w:rFonts w:ascii="Times New Roman" w:eastAsia="Times New Roman" w:hAnsi="Times New Roman"/>
          <w:sz w:val="24"/>
          <w:szCs w:val="24"/>
        </w:rPr>
        <w:t>:</w:t>
      </w:r>
    </w:p>
    <w:p w:rsidR="00045401" w:rsidRDefault="00045401" w:rsidP="00045401">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Некрасов Николай Алексеевич, руководитель экспертно-контрольного департамента Ассоциации СРО «МОС».</w:t>
      </w:r>
    </w:p>
    <w:p w:rsidR="00CD3B80" w:rsidRPr="00A85CCF"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p>
    <w:p w:rsidR="00CD3B80" w:rsidRPr="00A85CCF"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ОТКРЫТИЕ ЗАСЕДАНИЯ </w:t>
      </w:r>
      <w:r>
        <w:rPr>
          <w:rFonts w:ascii="Times New Roman" w:eastAsia="Times New Roman" w:hAnsi="Times New Roman"/>
          <w:b/>
          <w:sz w:val="24"/>
          <w:szCs w:val="24"/>
        </w:rPr>
        <w:t>КОНТРОЛЬНОЙ КОМИССИИ</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сообщил присутствующим, что из </w:t>
      </w:r>
      <w:r>
        <w:rPr>
          <w:rFonts w:ascii="Times New Roman" w:eastAsia="Times New Roman" w:hAnsi="Times New Roman"/>
          <w:sz w:val="24"/>
          <w:szCs w:val="24"/>
        </w:rPr>
        <w:t xml:space="preserve">3 </w:t>
      </w:r>
      <w:r w:rsidRPr="00A85CCF">
        <w:rPr>
          <w:rFonts w:ascii="Times New Roman" w:eastAsia="Times New Roman" w:hAnsi="Times New Roman"/>
          <w:sz w:val="24"/>
          <w:szCs w:val="24"/>
        </w:rPr>
        <w:t xml:space="preserve">членов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в заседании принимают участие </w:t>
      </w:r>
      <w:r>
        <w:rPr>
          <w:rFonts w:ascii="Times New Roman" w:eastAsia="Times New Roman" w:hAnsi="Times New Roman"/>
          <w:sz w:val="24"/>
          <w:szCs w:val="24"/>
        </w:rPr>
        <w:t>3</w:t>
      </w:r>
      <w:r w:rsidRPr="00A85CCF">
        <w:rPr>
          <w:rFonts w:ascii="Times New Roman" w:eastAsia="Times New Roman" w:hAnsi="Times New Roman"/>
          <w:sz w:val="24"/>
          <w:szCs w:val="24"/>
        </w:rPr>
        <w:t xml:space="preserve"> </w:t>
      </w:r>
      <w:r>
        <w:rPr>
          <w:rFonts w:ascii="Times New Roman" w:eastAsia="Times New Roman" w:hAnsi="Times New Roman"/>
          <w:sz w:val="24"/>
          <w:szCs w:val="24"/>
        </w:rPr>
        <w:t>члена</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Контрольная комиссия</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правомочна</w:t>
      </w:r>
      <w:r w:rsidRPr="00A85CCF">
        <w:rPr>
          <w:rFonts w:ascii="Times New Roman" w:eastAsia="Times New Roman" w:hAnsi="Times New Roman"/>
          <w:sz w:val="24"/>
          <w:szCs w:val="24"/>
        </w:rPr>
        <w:t xml:space="preserve"> принимать решения, т.к. в заседании принимает участие более 50 % от общего числа </w:t>
      </w:r>
      <w:r>
        <w:rPr>
          <w:rFonts w:ascii="Times New Roman" w:eastAsia="Times New Roman" w:hAnsi="Times New Roman"/>
          <w:sz w:val="24"/>
          <w:szCs w:val="24"/>
        </w:rPr>
        <w:t xml:space="preserve">её </w:t>
      </w:r>
      <w:r w:rsidRPr="00A85CCF">
        <w:rPr>
          <w:rFonts w:ascii="Times New Roman" w:eastAsia="Times New Roman" w:hAnsi="Times New Roman"/>
          <w:sz w:val="24"/>
          <w:szCs w:val="24"/>
        </w:rPr>
        <w:t>членов.</w:t>
      </w:r>
    </w:p>
    <w:p w:rsidR="00771119"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Председательствующий объявил</w:t>
      </w:r>
      <w:r w:rsidRPr="00A85CCF">
        <w:rPr>
          <w:rFonts w:ascii="Times New Roman" w:eastAsia="Times New Roman" w:hAnsi="Times New Roman"/>
          <w:b/>
          <w:sz w:val="24"/>
          <w:szCs w:val="24"/>
        </w:rPr>
        <w:t xml:space="preserve"> </w:t>
      </w:r>
      <w:r w:rsidRPr="00A85CCF">
        <w:rPr>
          <w:rFonts w:ascii="Times New Roman" w:eastAsia="Times New Roman" w:hAnsi="Times New Roman"/>
          <w:sz w:val="24"/>
          <w:szCs w:val="24"/>
        </w:rPr>
        <w:t xml:space="preserve">заседание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открытым.</w:t>
      </w:r>
    </w:p>
    <w:p w:rsidR="00771119" w:rsidRPr="000D3C4E" w:rsidRDefault="00771119" w:rsidP="000D3C4E">
      <w:pPr>
        <w:pStyle w:val="1"/>
        <w:ind w:firstLine="708"/>
        <w:rPr>
          <w:rFonts w:eastAsia="Times New Roman"/>
          <w:color w:val="auto"/>
        </w:rPr>
      </w:pPr>
      <w:r w:rsidRPr="000D3C4E">
        <w:rPr>
          <w:rFonts w:eastAsia="Times New Roman"/>
          <w:color w:val="auto"/>
        </w:rPr>
        <w:t xml:space="preserve">О ПОВЕСТКЕ ДНЯ </w:t>
      </w:r>
      <w:r w:rsidR="002C71B1" w:rsidRPr="000D3C4E">
        <w:rPr>
          <w:rFonts w:eastAsia="Times New Roman"/>
          <w:color w:val="auto"/>
        </w:rPr>
        <w:t>КОНТРОЛЬНОЙ КОМИССИИ</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предложил утвердить повестку дня </w:t>
      </w:r>
      <w:r w:rsidR="002C71B1">
        <w:rPr>
          <w:rFonts w:ascii="Times New Roman" w:eastAsia="Times New Roman" w:hAnsi="Times New Roman"/>
          <w:sz w:val="24"/>
          <w:szCs w:val="24"/>
        </w:rPr>
        <w:t>Контрольной комиссии</w:t>
      </w:r>
      <w:r w:rsidR="002C71B1" w:rsidRPr="00A85CCF">
        <w:rPr>
          <w:rFonts w:ascii="Times New Roman" w:eastAsia="Times New Roman" w:hAnsi="Times New Roman"/>
          <w:sz w:val="24"/>
          <w:szCs w:val="24"/>
        </w:rPr>
        <w:t xml:space="preserve"> </w:t>
      </w:r>
      <w:r w:rsidRPr="00A85CCF">
        <w:rPr>
          <w:rFonts w:ascii="Times New Roman" w:eastAsia="Times New Roman" w:hAnsi="Times New Roman"/>
          <w:sz w:val="24"/>
          <w:szCs w:val="24"/>
        </w:rPr>
        <w:t xml:space="preserve">из </w:t>
      </w:r>
      <w:r w:rsidR="00E3199E">
        <w:rPr>
          <w:rFonts w:ascii="Times New Roman" w:eastAsia="Times New Roman" w:hAnsi="Times New Roman"/>
          <w:sz w:val="24"/>
          <w:szCs w:val="24"/>
        </w:rPr>
        <w:t>2</w:t>
      </w:r>
      <w:r w:rsidR="004A5916" w:rsidRPr="00F753D4">
        <w:rPr>
          <w:rFonts w:ascii="Times New Roman" w:eastAsia="Times New Roman" w:hAnsi="Times New Roman"/>
          <w:sz w:val="24"/>
          <w:szCs w:val="24"/>
        </w:rPr>
        <w:t>-</w:t>
      </w:r>
      <w:r w:rsidR="00446976" w:rsidRPr="00F753D4">
        <w:rPr>
          <w:rFonts w:ascii="Times New Roman" w:eastAsia="Times New Roman" w:hAnsi="Times New Roman"/>
          <w:sz w:val="24"/>
          <w:szCs w:val="24"/>
        </w:rPr>
        <w:t>х</w:t>
      </w:r>
      <w:r w:rsidRPr="00F753D4">
        <w:rPr>
          <w:rFonts w:ascii="Times New Roman" w:eastAsia="Times New Roman" w:hAnsi="Times New Roman"/>
          <w:sz w:val="24"/>
          <w:szCs w:val="24"/>
        </w:rPr>
        <w:t xml:space="preserve"> вопрос</w:t>
      </w:r>
      <w:r w:rsidR="00446976" w:rsidRPr="00F753D4">
        <w:rPr>
          <w:rFonts w:ascii="Times New Roman" w:eastAsia="Times New Roman" w:hAnsi="Times New Roman"/>
          <w:sz w:val="24"/>
          <w:szCs w:val="24"/>
        </w:rPr>
        <w:t>ов</w:t>
      </w:r>
      <w:r w:rsidRPr="00A85CCF">
        <w:rPr>
          <w:rFonts w:ascii="Times New Roman" w:eastAsia="Times New Roman" w:hAnsi="Times New Roman"/>
          <w:sz w:val="24"/>
          <w:szCs w:val="24"/>
        </w:rPr>
        <w:t>.</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Иных предложений и замечаний не поступило.</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РЕШИЛИ: Утвердить повестку дня </w:t>
      </w:r>
      <w:r w:rsidR="002C71B1">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w:t>
      </w:r>
    </w:p>
    <w:p w:rsidR="00BC172D" w:rsidRPr="00825C56" w:rsidRDefault="00BC172D" w:rsidP="00BC172D">
      <w:pPr>
        <w:spacing w:after="0" w:line="240" w:lineRule="auto"/>
        <w:ind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 xml:space="preserve">Голосовали: «ЗА» - </w:t>
      </w:r>
      <w:r w:rsidR="00CD3B80">
        <w:rPr>
          <w:rFonts w:ascii="Times New Roman" w:eastAsia="Times New Roman" w:hAnsi="Times New Roman" w:cs="Times New Roman"/>
          <w:bCs/>
          <w:sz w:val="24"/>
          <w:szCs w:val="24"/>
        </w:rPr>
        <w:t>3</w:t>
      </w:r>
      <w:r w:rsidRPr="00825C56">
        <w:rPr>
          <w:rFonts w:ascii="Times New Roman" w:eastAsia="Times New Roman" w:hAnsi="Times New Roman" w:cs="Times New Roman"/>
          <w:bCs/>
          <w:sz w:val="24"/>
          <w:szCs w:val="24"/>
        </w:rPr>
        <w:t xml:space="preserve"> </w:t>
      </w:r>
      <w:r w:rsidR="002C71B1">
        <w:rPr>
          <w:rFonts w:ascii="Times New Roman" w:eastAsia="Times New Roman" w:hAnsi="Times New Roman" w:cs="Times New Roman"/>
          <w:bCs/>
          <w:sz w:val="24"/>
          <w:szCs w:val="24"/>
        </w:rPr>
        <w:t>голоса</w:t>
      </w:r>
      <w:r w:rsidRPr="00825C56">
        <w:rPr>
          <w:rFonts w:ascii="Times New Roman" w:eastAsia="Times New Roman" w:hAnsi="Times New Roman" w:cs="Times New Roman"/>
          <w:bCs/>
          <w:sz w:val="24"/>
          <w:szCs w:val="24"/>
        </w:rPr>
        <w:t>, «ПРОТИВ» - нет, «ВОЗДЕРЖАЛСЯ» - нет.</w:t>
      </w:r>
    </w:p>
    <w:p w:rsidR="00BC172D" w:rsidRPr="00825C56" w:rsidRDefault="00BC172D" w:rsidP="00BC172D">
      <w:pPr>
        <w:spacing w:after="0" w:line="240" w:lineRule="auto"/>
        <w:ind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Решение принято единогласно.</w:t>
      </w:r>
    </w:p>
    <w:p w:rsidR="00771119" w:rsidRPr="000D3C4E" w:rsidRDefault="00771119" w:rsidP="000D3C4E">
      <w:pPr>
        <w:pStyle w:val="1"/>
        <w:ind w:firstLine="708"/>
        <w:rPr>
          <w:color w:val="auto"/>
          <w:u w:val="single"/>
        </w:rPr>
      </w:pPr>
      <w:r w:rsidRPr="000D3C4E">
        <w:rPr>
          <w:color w:val="auto"/>
          <w:u w:val="single"/>
        </w:rPr>
        <w:t xml:space="preserve">Повестка дня </w:t>
      </w:r>
      <w:r w:rsidR="00446976" w:rsidRPr="000D3C4E">
        <w:rPr>
          <w:color w:val="auto"/>
          <w:u w:val="single"/>
        </w:rPr>
        <w:t>Контрольной комиссии</w:t>
      </w:r>
      <w:r w:rsidRPr="000D3C4E">
        <w:rPr>
          <w:color w:val="auto"/>
          <w:u w:val="single"/>
        </w:rPr>
        <w:t>:</w:t>
      </w:r>
    </w:p>
    <w:p w:rsidR="00CD3B80" w:rsidRDefault="00CD3B80" w:rsidP="00CD3B80">
      <w:pPr>
        <w:numPr>
          <w:ilvl w:val="0"/>
          <w:numId w:val="3"/>
        </w:numPr>
        <w:tabs>
          <w:tab w:val="left" w:pos="709"/>
          <w:tab w:val="left" w:pos="1134"/>
          <w:tab w:val="left" w:pos="1276"/>
        </w:tabs>
        <w:spacing w:after="0" w:line="240" w:lineRule="auto"/>
        <w:ind w:left="0" w:firstLine="851"/>
        <w:jc w:val="both"/>
        <w:rPr>
          <w:rFonts w:ascii="Times New Roman" w:hAnsi="Times New Roman"/>
          <w:sz w:val="24"/>
          <w:szCs w:val="24"/>
        </w:rPr>
      </w:pPr>
      <w:r w:rsidRPr="00CD3B80">
        <w:rPr>
          <w:rFonts w:ascii="Times New Roman" w:hAnsi="Times New Roman"/>
          <w:bCs/>
          <w:sz w:val="24"/>
          <w:szCs w:val="24"/>
        </w:rPr>
        <w:t xml:space="preserve">О соответствии члена Ассоциации СРО </w:t>
      </w:r>
      <w:r w:rsidRPr="00CD3B80">
        <w:rPr>
          <w:rFonts w:ascii="Times New Roman" w:hAnsi="Times New Roman"/>
          <w:sz w:val="24"/>
          <w:szCs w:val="24"/>
        </w:rPr>
        <w:t xml:space="preserve">«МОС» требованиям и положениям, утвержденным в Ассоциации СРО «МОС», при </w:t>
      </w:r>
      <w:r w:rsidRPr="00CD3B80">
        <w:rPr>
          <w:rFonts w:ascii="Times New Roman" w:hAnsi="Times New Roman"/>
          <w:bCs/>
          <w:sz w:val="24"/>
          <w:szCs w:val="24"/>
        </w:rPr>
        <w:t xml:space="preserve">внесении о нём изменений в сведения, содержащиеся в реестре членов </w:t>
      </w:r>
      <w:r w:rsidRPr="00CD3B80">
        <w:rPr>
          <w:rFonts w:ascii="Times New Roman" w:hAnsi="Times New Roman"/>
          <w:sz w:val="24"/>
          <w:szCs w:val="24"/>
        </w:rPr>
        <w:t>Ассоциации СРО «МОС».</w:t>
      </w:r>
    </w:p>
    <w:p w:rsidR="008770AA" w:rsidRDefault="008770AA" w:rsidP="008770AA">
      <w:pPr>
        <w:numPr>
          <w:ilvl w:val="0"/>
          <w:numId w:val="3"/>
        </w:numPr>
        <w:tabs>
          <w:tab w:val="left" w:pos="709"/>
          <w:tab w:val="left" w:pos="1134"/>
          <w:tab w:val="left" w:pos="1276"/>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О результатах проверок членов </w:t>
      </w:r>
      <w:r w:rsidRPr="00F948B1">
        <w:rPr>
          <w:rFonts w:ascii="Times New Roman" w:eastAsia="Times New Roman" w:hAnsi="Times New Roman" w:cs="Times New Roman"/>
          <w:sz w:val="24"/>
          <w:szCs w:val="24"/>
        </w:rPr>
        <w:t>Ассоциации СРО «МОС»</w:t>
      </w:r>
      <w:r>
        <w:rPr>
          <w:rFonts w:ascii="Times New Roman" w:eastAsia="Times New Roman" w:hAnsi="Times New Roman" w:cs="Times New Roman"/>
          <w:sz w:val="24"/>
          <w:szCs w:val="24"/>
        </w:rPr>
        <w:t>.</w:t>
      </w:r>
    </w:p>
    <w:p w:rsidR="00771119" w:rsidRPr="00A85CCF" w:rsidRDefault="00771119" w:rsidP="00771119">
      <w:pPr>
        <w:tabs>
          <w:tab w:val="left" w:pos="34"/>
          <w:tab w:val="left" w:pos="1134"/>
          <w:tab w:val="left" w:pos="1276"/>
        </w:tabs>
        <w:spacing w:after="0" w:line="240" w:lineRule="auto"/>
        <w:ind w:firstLine="851"/>
        <w:jc w:val="both"/>
        <w:rPr>
          <w:rFonts w:ascii="Times New Roman" w:eastAsia="Times New Roman" w:hAnsi="Times New Roman"/>
          <w:b/>
          <w:sz w:val="24"/>
          <w:szCs w:val="24"/>
        </w:rPr>
      </w:pPr>
    </w:p>
    <w:p w:rsidR="000D3C4E" w:rsidRPr="000D3C4E" w:rsidRDefault="00CD3B80" w:rsidP="00C01DF8">
      <w:pPr>
        <w:pStyle w:val="1"/>
        <w:ind w:firstLine="708"/>
        <w:rPr>
          <w:rFonts w:ascii="Times New Roman" w:hAnsi="Times New Roman" w:cs="Times New Roman"/>
          <w:b w:val="0"/>
          <w:color w:val="auto"/>
          <w:sz w:val="24"/>
          <w:szCs w:val="24"/>
        </w:rPr>
      </w:pPr>
      <w:r w:rsidRPr="000D3C4E">
        <w:rPr>
          <w:rStyle w:val="10"/>
          <w:b/>
          <w:color w:val="auto"/>
        </w:rPr>
        <w:t>ПО ВОПРОСУ № 1 ПОВЕСТКИ ДНЯ</w:t>
      </w:r>
      <w:r w:rsidRPr="000D3C4E">
        <w:rPr>
          <w:rFonts w:ascii="Times New Roman" w:hAnsi="Times New Roman" w:cs="Times New Roman"/>
          <w:b w:val="0"/>
          <w:color w:val="auto"/>
          <w:sz w:val="24"/>
          <w:szCs w:val="24"/>
        </w:rPr>
        <w:t xml:space="preserve"> </w:t>
      </w:r>
    </w:p>
    <w:p w:rsidR="00CD3B80" w:rsidRDefault="00CD3B80" w:rsidP="00CD3B8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sidRPr="00CD3B80">
        <w:rPr>
          <w:rFonts w:ascii="Times New Roman" w:eastAsia="Times New Roman" w:hAnsi="Times New Roman" w:cs="Times New Roman"/>
          <w:b/>
          <w:bCs/>
          <w:sz w:val="24"/>
          <w:szCs w:val="24"/>
        </w:rPr>
        <w:t>«</w:t>
      </w:r>
      <w:r w:rsidRPr="00CD3B80">
        <w:rPr>
          <w:rFonts w:ascii="Times New Roman" w:eastAsia="Times New Roman" w:hAnsi="Times New Roman" w:cs="Times New Roman"/>
          <w:bCs/>
          <w:sz w:val="24"/>
          <w:szCs w:val="24"/>
        </w:rPr>
        <w:t>О соответствии члена Ассоциации СРО «МОС» требованиям и положениям, утвержденным в Ассоциации СРО «МОС», при внесении о нём изменений в сведения, содержащиеся в реестре членов Ассоциации СРО «МОС»»</w:t>
      </w:r>
    </w:p>
    <w:p w:rsidR="001A7E7B" w:rsidRDefault="001A7E7B" w:rsidP="00CD3B8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p>
    <w:p w:rsidR="00B91361" w:rsidRDefault="00B91361" w:rsidP="00B913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СЛУШАЛИ: </w:t>
      </w:r>
      <w:proofErr w:type="spellStart"/>
      <w:r>
        <w:rPr>
          <w:rFonts w:ascii="Times New Roman" w:hAnsi="Times New Roman" w:cs="Times New Roman"/>
          <w:sz w:val="24"/>
          <w:szCs w:val="24"/>
        </w:rPr>
        <w:t>Холопика</w:t>
      </w:r>
      <w:proofErr w:type="spellEnd"/>
      <w:r>
        <w:rPr>
          <w:rFonts w:ascii="Times New Roman" w:hAnsi="Times New Roman" w:cs="Times New Roman"/>
          <w:sz w:val="24"/>
          <w:szCs w:val="24"/>
        </w:rPr>
        <w:t xml:space="preserve"> В.В., который доложил присутствующим о поступившем заявлении от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«ТВФ СИСТЕМ»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7708289270</w:t>
      </w:r>
      <w:r>
        <w:rPr>
          <w:rFonts w:ascii="Times New Roman" w:hAnsi="Times New Roman" w:cs="Times New Roman"/>
          <w:b/>
          <w:sz w:val="24"/>
          <w:szCs w:val="24"/>
        </w:rPr>
        <w:fldChar w:fldCharType="end"/>
      </w:r>
      <w:r>
        <w:rPr>
          <w:rFonts w:ascii="Times New Roman" w:hAnsi="Times New Roman" w:cs="Times New Roman"/>
          <w:sz w:val="24"/>
          <w:szCs w:val="24"/>
        </w:rPr>
        <w:t>)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ВидЗаявления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 внесении изменений в реестр членов</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и</w:t>
      </w:r>
      <w:r>
        <w:rPr>
          <w:rFonts w:ascii="Times New Roman" w:hAnsi="Times New Roman" w:cs="Times New Roman"/>
          <w:b/>
          <w:sz w:val="24"/>
          <w:szCs w:val="24"/>
        </w:rPr>
        <w:t xml:space="preserve"> </w:t>
      </w:r>
      <w:r>
        <w:rPr>
          <w:rFonts w:ascii="Times New Roman" w:hAnsi="Times New Roman" w:cs="Times New Roman"/>
          <w:sz w:val="24"/>
          <w:szCs w:val="24"/>
        </w:rPr>
        <w:t>о</w:t>
      </w:r>
      <w:r>
        <w:rPr>
          <w:rFonts w:ascii="Times New Roman" w:hAnsi="Times New Roman" w:cs="Times New Roman"/>
          <w:b/>
          <w:sz w:val="24"/>
          <w:szCs w:val="24"/>
        </w:rPr>
        <w:t xml:space="preserve"> </w:t>
      </w:r>
      <w:r>
        <w:rPr>
          <w:rFonts w:ascii="Times New Roman" w:hAnsi="Times New Roman" w:cs="Times New Roman"/>
          <w:sz w:val="24"/>
          <w:szCs w:val="24"/>
        </w:rPr>
        <w:t>предоставлении права осуществлять строительство реконструкцию, капитальный ремонт:</w:t>
      </w:r>
    </w:p>
    <w:tbl>
      <w:tblPr>
        <w:tblStyle w:val="ad"/>
        <w:tblW w:w="0" w:type="auto"/>
        <w:tblInd w:w="0" w:type="dxa"/>
        <w:tblLook w:val="04A0" w:firstRow="1" w:lastRow="0" w:firstColumn="1" w:lastColumn="0" w:noHBand="0" w:noVBand="1"/>
      </w:tblPr>
      <w:tblGrid>
        <w:gridCol w:w="5353"/>
        <w:gridCol w:w="4218"/>
      </w:tblGrid>
      <w:tr w:rsidR="00B91361" w:rsidTr="00B91361">
        <w:tc>
          <w:tcPr>
            <w:tcW w:w="5353" w:type="dxa"/>
            <w:tcBorders>
              <w:top w:val="single" w:sz="4" w:space="0" w:color="auto"/>
              <w:left w:val="single" w:sz="4" w:space="0" w:color="auto"/>
              <w:bottom w:val="single" w:sz="4" w:space="0" w:color="auto"/>
              <w:right w:val="single" w:sz="4" w:space="0" w:color="auto"/>
            </w:tcBorders>
            <w:hideMark/>
          </w:tcPr>
          <w:p w:rsidR="00B91361" w:rsidRDefault="00B91361">
            <w:pPr>
              <w:rPr>
                <w:rFonts w:ascii="Times New Roman" w:eastAsiaTheme="minorEastAsia" w:hAnsi="Times New Roman" w:cs="Times New Roman"/>
                <w:sz w:val="24"/>
                <w:szCs w:val="24"/>
              </w:rPr>
            </w:pPr>
            <w:r>
              <w:rPr>
                <w:rFonts w:ascii="Times New Roman" w:eastAsia="Times New Roman" w:hAnsi="Times New Roman" w:cs="Times New Roman"/>
                <w:bCs/>
                <w:sz w:val="24"/>
                <w:szCs w:val="24"/>
              </w:rPr>
              <w:t xml:space="preserve">по договору строительного подряда, стоимость которого по одному договору (КФ </w:t>
            </w:r>
            <w:proofErr w:type="gramStart"/>
            <w:r>
              <w:rPr>
                <w:rFonts w:ascii="Times New Roman" w:eastAsia="Times New Roman" w:hAnsi="Times New Roman" w:cs="Times New Roman"/>
                <w:bCs/>
                <w:sz w:val="24"/>
                <w:szCs w:val="24"/>
              </w:rPr>
              <w:t>ВВ</w:t>
            </w:r>
            <w:proofErr w:type="gramEnd"/>
            <w:r>
              <w:rPr>
                <w:rFonts w:ascii="Times New Roman" w:eastAsia="Times New Roman" w:hAnsi="Times New Roman" w:cs="Times New Roman"/>
                <w:bCs/>
                <w:sz w:val="24"/>
                <w:szCs w:val="24"/>
              </w:rPr>
              <w:t>):</w:t>
            </w:r>
          </w:p>
        </w:tc>
        <w:tc>
          <w:tcPr>
            <w:tcW w:w="4218" w:type="dxa"/>
            <w:tcBorders>
              <w:top w:val="single" w:sz="4" w:space="0" w:color="auto"/>
              <w:left w:val="single" w:sz="4" w:space="0" w:color="auto"/>
              <w:bottom w:val="single" w:sz="4" w:space="0" w:color="auto"/>
              <w:right w:val="single" w:sz="4" w:space="0" w:color="auto"/>
            </w:tcBorders>
            <w:hideMark/>
          </w:tcPr>
          <w:p w:rsidR="00B91361" w:rsidRDefault="00B91361">
            <w:pPr>
              <w:rPr>
                <w:rFonts w:ascii="Times New Roman" w:eastAsiaTheme="minorEastAsia" w:hAnsi="Times New Roman" w:cs="Times New Roman"/>
                <w:sz w:val="24"/>
                <w:szCs w:val="24"/>
              </w:rPr>
            </w:pP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СуммаОплатыВВ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до 500 млн руб. (2 уровень ответственности члена СРО)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p>
        </w:tc>
      </w:tr>
    </w:tbl>
    <w:p w:rsidR="00B91361" w:rsidRDefault="00B91361" w:rsidP="00B9136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также сообщил о результатах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«ТВФ СИСТЕМ»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7708289270</w:t>
      </w:r>
      <w:r>
        <w:rPr>
          <w:rFonts w:ascii="Times New Roman" w:hAnsi="Times New Roman" w:cs="Times New Roman"/>
          <w:b/>
          <w:sz w:val="24"/>
          <w:szCs w:val="24"/>
        </w:rPr>
        <w:fldChar w:fldCharType="end"/>
      </w:r>
      <w:r>
        <w:rPr>
          <w:rFonts w:ascii="Times New Roman" w:hAnsi="Times New Roman" w:cs="Times New Roman"/>
          <w:sz w:val="24"/>
          <w:szCs w:val="24"/>
        </w:rPr>
        <w:t>) на соответствие требованиям, установленным Градостроительным Кодексом Российской Федерации и внутренними документами Ассоциации СРО «МОС» к своим членам.</w:t>
      </w:r>
    </w:p>
    <w:p w:rsidR="00B91361" w:rsidRDefault="00B91361" w:rsidP="00B9136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«ТВФ СИСТЕМ»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7708289270</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соответствующим требованиям законодательства и положениям, утвержденным в Ассоциации СРО «МОС».</w:t>
      </w:r>
    </w:p>
    <w:p w:rsidR="00B91361" w:rsidRDefault="00B91361" w:rsidP="00B9136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B91361" w:rsidRDefault="00B91361" w:rsidP="00B91361">
      <w:r>
        <w:rPr>
          <w:rFonts w:ascii="Times New Roman" w:eastAsia="Times New Roman" w:hAnsi="Times New Roman" w:cs="Times New Roman"/>
          <w:bCs/>
          <w:sz w:val="24"/>
          <w:szCs w:val="24"/>
        </w:rPr>
        <w:t>Решение принято единогласно.</w:t>
      </w:r>
    </w:p>
    <w:p w:rsidR="000D3C4E" w:rsidRPr="000D3C4E" w:rsidRDefault="00CE2F2D" w:rsidP="00C01DF8">
      <w:pPr>
        <w:pStyle w:val="1"/>
        <w:ind w:firstLine="708"/>
        <w:rPr>
          <w:rFonts w:ascii="Times New Roman" w:hAnsi="Times New Roman" w:cs="Times New Roman"/>
          <w:b w:val="0"/>
          <w:color w:val="auto"/>
          <w:sz w:val="24"/>
          <w:szCs w:val="24"/>
        </w:rPr>
      </w:pPr>
      <w:r w:rsidRPr="000D3C4E">
        <w:rPr>
          <w:rStyle w:val="10"/>
          <w:b/>
          <w:color w:val="auto"/>
        </w:rPr>
        <w:t xml:space="preserve">ПО ВОПРОСУ № </w:t>
      </w:r>
      <w:r w:rsidR="00E3199E">
        <w:rPr>
          <w:rStyle w:val="10"/>
          <w:b/>
          <w:color w:val="auto"/>
        </w:rPr>
        <w:t>2</w:t>
      </w:r>
      <w:r w:rsidRPr="000D3C4E">
        <w:rPr>
          <w:rStyle w:val="10"/>
          <w:b/>
          <w:color w:val="auto"/>
        </w:rPr>
        <w:t xml:space="preserve"> ПОВЕСТКИ ДНЯ</w:t>
      </w:r>
      <w:r w:rsidRPr="000D3C4E">
        <w:rPr>
          <w:rFonts w:ascii="Times New Roman" w:hAnsi="Times New Roman" w:cs="Times New Roman"/>
          <w:b w:val="0"/>
          <w:color w:val="auto"/>
          <w:sz w:val="24"/>
          <w:szCs w:val="24"/>
        </w:rPr>
        <w:t xml:space="preserve"> </w:t>
      </w:r>
    </w:p>
    <w:p w:rsidR="00CE2F2D" w:rsidRDefault="00CE2F2D" w:rsidP="006A079B">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r>
        <w:rPr>
          <w:rFonts w:ascii="Times New Roman" w:hAnsi="Times New Roman" w:cs="Times New Roman"/>
          <w:b/>
          <w:sz w:val="24"/>
          <w:szCs w:val="24"/>
        </w:rPr>
        <w:t>«</w:t>
      </w:r>
      <w:r>
        <w:rPr>
          <w:rFonts w:ascii="Times New Roman" w:hAnsi="Times New Roman"/>
          <w:sz w:val="24"/>
          <w:szCs w:val="24"/>
        </w:rPr>
        <w:t xml:space="preserve">О результатах проверок членов </w:t>
      </w:r>
      <w:r w:rsidRPr="00F948B1">
        <w:rPr>
          <w:rFonts w:ascii="Times New Roman" w:eastAsia="Times New Roman" w:hAnsi="Times New Roman" w:cs="Times New Roman"/>
          <w:sz w:val="24"/>
          <w:szCs w:val="24"/>
        </w:rPr>
        <w:t>Ассоциации СРО «МОС»</w:t>
      </w:r>
      <w:r w:rsidR="00AB7ED1">
        <w:rPr>
          <w:rFonts w:ascii="Times New Roman" w:eastAsia="Times New Roman" w:hAnsi="Times New Roman" w:cs="Times New Roman"/>
          <w:sz w:val="24"/>
          <w:szCs w:val="24"/>
        </w:rPr>
        <w:t>»</w:t>
      </w:r>
    </w:p>
    <w:p w:rsidR="00B07DEB" w:rsidRDefault="00B07DEB" w:rsidP="00B07DE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p>
    <w:p w:rsidR="00B07DEB" w:rsidRDefault="00B07DEB" w:rsidP="00B07DE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«Л-Старт»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7703550709</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 исполнение обязательств по договорам строительного подряда, заключенным с использованием конкурентных способов</w:t>
      </w:r>
      <w:proofErr w:type="gramEnd"/>
      <w:r>
        <w:rPr>
          <w:rFonts w:ascii="Times New Roman" w:eastAsia="Times New Roman" w:hAnsi="Times New Roman" w:cs="Times New Roman"/>
          <w:b/>
          <w:bCs/>
          <w:noProof/>
          <w:sz w:val="24"/>
          <w:szCs w:val="24"/>
        </w:rPr>
        <w:t xml:space="preserve"> заключения договоров</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B07DEB" w:rsidRDefault="00B07DEB" w:rsidP="00B07DE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23" w:type="dxa"/>
        <w:tblInd w:w="8" w:type="dxa"/>
        <w:tblLayout w:type="fixed"/>
        <w:tblCellMar>
          <w:left w:w="0" w:type="dxa"/>
          <w:right w:w="0" w:type="dxa"/>
        </w:tblCellMar>
        <w:tblLook w:val="04A0" w:firstRow="1" w:lastRow="0" w:firstColumn="1" w:lastColumn="0" w:noHBand="0" w:noVBand="1"/>
      </w:tblPr>
      <w:tblGrid>
        <w:gridCol w:w="426"/>
        <w:gridCol w:w="6804"/>
        <w:gridCol w:w="2693"/>
      </w:tblGrid>
      <w:tr w:rsidR="00B07DEB" w:rsidTr="00B07DEB">
        <w:trPr>
          <w:trHeight w:val="662"/>
        </w:trPr>
        <w:tc>
          <w:tcPr>
            <w:tcW w:w="426" w:type="dxa"/>
            <w:tcBorders>
              <w:top w:val="single" w:sz="6" w:space="0" w:color="auto"/>
              <w:left w:val="single" w:sz="6" w:space="0" w:color="auto"/>
              <w:bottom w:val="single" w:sz="6" w:space="0" w:color="auto"/>
              <w:right w:val="nil"/>
            </w:tcBorders>
            <w:vAlign w:val="center"/>
            <w:hideMark/>
          </w:tcPr>
          <w:p w:rsidR="00B07DEB" w:rsidRDefault="00B07DEB">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804" w:type="dxa"/>
            <w:tcBorders>
              <w:top w:val="single" w:sz="6" w:space="0" w:color="auto"/>
              <w:left w:val="single" w:sz="6" w:space="0" w:color="auto"/>
              <w:bottom w:val="single" w:sz="6" w:space="0" w:color="auto"/>
              <w:right w:val="single" w:sz="6" w:space="0" w:color="auto"/>
            </w:tcBorders>
            <w:vAlign w:val="center"/>
            <w:hideMark/>
          </w:tcPr>
          <w:p w:rsidR="00B07DEB" w:rsidRDefault="00B07DEB">
            <w:pPr>
              <w:pStyle w:val="1CStyle12"/>
              <w:spacing w:after="0" w:line="240" w:lineRule="auto"/>
              <w:rPr>
                <w:sz w:val="22"/>
                <w:lang w:eastAsia="en-US"/>
              </w:rPr>
            </w:pPr>
            <w:r>
              <w:rPr>
                <w:sz w:val="22"/>
                <w:lang w:eastAsia="en-US"/>
              </w:rPr>
              <w:t>Выявленные нарушения</w:t>
            </w:r>
          </w:p>
        </w:tc>
        <w:tc>
          <w:tcPr>
            <w:tcW w:w="2693" w:type="dxa"/>
            <w:tcBorders>
              <w:top w:val="single" w:sz="6" w:space="0" w:color="auto"/>
              <w:left w:val="nil"/>
              <w:bottom w:val="single" w:sz="6" w:space="0" w:color="auto"/>
              <w:right w:val="single" w:sz="6" w:space="0" w:color="auto"/>
            </w:tcBorders>
            <w:vAlign w:val="center"/>
            <w:hideMark/>
          </w:tcPr>
          <w:p w:rsidR="00B07DEB" w:rsidRDefault="00B07DEB">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B07DEB" w:rsidTr="00B07DEB">
        <w:trPr>
          <w:trHeight w:val="759"/>
        </w:trPr>
        <w:tc>
          <w:tcPr>
            <w:tcW w:w="426" w:type="dxa"/>
            <w:tcBorders>
              <w:top w:val="single" w:sz="6" w:space="0" w:color="auto"/>
              <w:left w:val="single" w:sz="6" w:space="0" w:color="auto"/>
              <w:bottom w:val="single" w:sz="6" w:space="0" w:color="auto"/>
              <w:right w:val="nil"/>
            </w:tcBorders>
            <w:vAlign w:val="center"/>
            <w:hideMark/>
          </w:tcPr>
          <w:p w:rsidR="00B07DEB" w:rsidRDefault="00B07DEB">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804" w:type="dxa"/>
            <w:tcBorders>
              <w:top w:val="single" w:sz="6" w:space="0" w:color="auto"/>
              <w:left w:val="single" w:sz="6" w:space="0" w:color="auto"/>
              <w:bottom w:val="single" w:sz="6" w:space="0" w:color="auto"/>
              <w:right w:val="single" w:sz="6" w:space="0" w:color="auto"/>
            </w:tcBorders>
            <w:vAlign w:val="center"/>
            <w:hideMark/>
          </w:tcPr>
          <w:p w:rsidR="00B07DEB" w:rsidRDefault="00B07DEB">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Выявлено превышение установленного 1-го уровня ответственности обязательств по договорам строительного подряда, заключенным с использованием конкурентных способов заключения договоров, соответствующего совокупному предельному размеру обязательств по таким договорам не превышающему 60 000 000 рублей. А именно, заключены следующие договоры на сумму 71,72 млн. рублей: 56315376946180034990001 от 28.09.2018 на сумму 12 136 702,38 р., 72465142996180012770001 от 06.11.2018 на сумму 59 580 000,00 р.</w:t>
            </w:r>
            <w:r>
              <w:rPr>
                <w:b w:val="0"/>
                <w:sz w:val="22"/>
                <w:lang w:eastAsia="en-US"/>
              </w:rPr>
              <w:fldChar w:fldCharType="end"/>
            </w:r>
          </w:p>
        </w:tc>
        <w:tc>
          <w:tcPr>
            <w:tcW w:w="2693" w:type="dxa"/>
            <w:tcBorders>
              <w:top w:val="single" w:sz="6" w:space="0" w:color="auto"/>
              <w:left w:val="nil"/>
              <w:bottom w:val="single" w:sz="6" w:space="0" w:color="auto"/>
              <w:right w:val="single" w:sz="6" w:space="0" w:color="auto"/>
            </w:tcBorders>
            <w:vAlign w:val="center"/>
            <w:hideMark/>
          </w:tcPr>
          <w:p w:rsidR="00B07DEB" w:rsidRDefault="00B07DEB">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п.3.4 Приложения В Положения «О контроле Ассоциации за деятельностью своих членов»</w:t>
            </w:r>
            <w:r>
              <w:rPr>
                <w:b w:val="0"/>
                <w:sz w:val="22"/>
                <w:lang w:eastAsia="en-US"/>
              </w:rPr>
              <w:fldChar w:fldCharType="end"/>
            </w:r>
          </w:p>
        </w:tc>
      </w:tr>
    </w:tbl>
    <w:p w:rsidR="00B07DEB" w:rsidRDefault="00B07DEB" w:rsidP="00B07DE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Также Некрасов Н.А. сообщил о том, что в ходе проверки организацией были представлены следующие обоснования и документы:</w:t>
      </w:r>
    </w:p>
    <w:p w:rsidR="00B07DEB" w:rsidRDefault="00B07DEB" w:rsidP="00B07DE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контракт № 72465142996180012770001 от 06.11.2018 на сумму 59 580 000,00 р. заключен на капитальный ремонт оборудования, а не объекта строительства. Следовательно, данный контракт не относятся к  строительству, реконструкции или капитальному ремонту.</w:t>
      </w:r>
    </w:p>
    <w:p w:rsidR="00B07DEB" w:rsidRDefault="00B07DEB" w:rsidP="00B07DE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контракт № 56315376946180034990001 от 28.09.2018 на сумму 12 136 702,38 р. не превышает установленный лимит ответственности в размере 60 млн. рублей.</w:t>
      </w:r>
    </w:p>
    <w:p w:rsidR="00B07DEB" w:rsidRDefault="00B07DEB" w:rsidP="00B07DE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B07DEB" w:rsidRDefault="00B07DEB" w:rsidP="00B07DE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«Л-Старт»</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B07DEB" w:rsidRDefault="00B07DEB" w:rsidP="00B07DE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«Л-Старт»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7703550709</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B07DEB" w:rsidRDefault="00B07DEB" w:rsidP="00B07DE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B07DEB" w:rsidRDefault="00B07DEB" w:rsidP="00B07DE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D97529" w:rsidRDefault="00D97529" w:rsidP="00D9752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СЛУШАЛИ: Некрасова Н.А., который доложил присутствующим о результатах внеплановой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«Гелиос»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7719437794</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предметом которой явилось исполнение членом Ассоциации примененной меры дисциплинарного воздействия – Предупреждения.</w:t>
      </w:r>
    </w:p>
    <w:p w:rsidR="00D97529" w:rsidRDefault="00D97529" w:rsidP="00D9752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D97529" w:rsidTr="00D97529">
        <w:trPr>
          <w:trHeight w:val="662"/>
        </w:trPr>
        <w:tc>
          <w:tcPr>
            <w:tcW w:w="426" w:type="dxa"/>
            <w:tcBorders>
              <w:top w:val="single" w:sz="6" w:space="0" w:color="auto"/>
              <w:left w:val="single" w:sz="6" w:space="0" w:color="auto"/>
              <w:bottom w:val="single" w:sz="6" w:space="0" w:color="auto"/>
              <w:right w:val="nil"/>
            </w:tcBorders>
            <w:vAlign w:val="center"/>
            <w:hideMark/>
          </w:tcPr>
          <w:p w:rsidR="00D97529" w:rsidRDefault="00D97529">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D97529" w:rsidRDefault="00D97529">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D97529" w:rsidRDefault="00D97529">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D97529" w:rsidRDefault="00D97529">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D97529" w:rsidRDefault="00D97529">
            <w:pPr>
              <w:pStyle w:val="1CStyle14"/>
              <w:spacing w:after="0" w:line="240" w:lineRule="auto"/>
              <w:rPr>
                <w:sz w:val="22"/>
                <w:lang w:eastAsia="en-US"/>
              </w:rPr>
            </w:pPr>
            <w:r>
              <w:rPr>
                <w:sz w:val="22"/>
                <w:lang w:eastAsia="en-US"/>
              </w:rPr>
              <w:t>Статус устранения</w:t>
            </w:r>
          </w:p>
        </w:tc>
      </w:tr>
      <w:tr w:rsidR="00D97529" w:rsidTr="00D97529">
        <w:trPr>
          <w:trHeight w:val="759"/>
        </w:trPr>
        <w:tc>
          <w:tcPr>
            <w:tcW w:w="426" w:type="dxa"/>
            <w:tcBorders>
              <w:top w:val="single" w:sz="6" w:space="0" w:color="auto"/>
              <w:left w:val="single" w:sz="6" w:space="0" w:color="auto"/>
              <w:bottom w:val="single" w:sz="6" w:space="0" w:color="auto"/>
              <w:right w:val="nil"/>
            </w:tcBorders>
            <w:vAlign w:val="center"/>
            <w:hideMark/>
          </w:tcPr>
          <w:p w:rsidR="00D97529" w:rsidRDefault="00D97529">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D97529" w:rsidRDefault="00D97529">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D97529" w:rsidRDefault="00D97529">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D97529" w:rsidRDefault="00D97529">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30.11.2018</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D97529" w:rsidRDefault="00D97529">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22.11.2018</w:t>
            </w:r>
            <w:r>
              <w:rPr>
                <w:b w:val="0"/>
                <w:sz w:val="22"/>
                <w:lang w:eastAsia="en-US"/>
              </w:rPr>
              <w:fldChar w:fldCharType="end"/>
            </w:r>
          </w:p>
        </w:tc>
      </w:tr>
    </w:tbl>
    <w:p w:rsidR="00D97529" w:rsidRDefault="00D97529" w:rsidP="00D9752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D97529" w:rsidRDefault="00D97529" w:rsidP="00D9752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«Гелиос»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D97529" w:rsidRDefault="00D97529" w:rsidP="00D9752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«Гелиос»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7719437794</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D97529" w:rsidRDefault="00D97529" w:rsidP="00D9752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решения.</w:t>
      </w:r>
    </w:p>
    <w:p w:rsidR="00D97529" w:rsidRDefault="00D97529" w:rsidP="00D9752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D97529" w:rsidRDefault="00D97529" w:rsidP="00D97529">
      <w:pPr>
        <w:rPr>
          <w:rFonts w:eastAsiaTheme="minorHAnsi"/>
        </w:rPr>
      </w:pPr>
      <w:r>
        <w:rPr>
          <w:rFonts w:ascii="Times New Roman" w:eastAsia="Times New Roman" w:hAnsi="Times New Roman" w:cs="Times New Roman"/>
          <w:bCs/>
          <w:sz w:val="24"/>
          <w:szCs w:val="24"/>
        </w:rPr>
        <w:t>Решение принято единогласно.</w:t>
      </w:r>
    </w:p>
    <w:p w:rsidR="00D97529" w:rsidRDefault="00D97529" w:rsidP="00D9752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26.12.2017 г., протокол №329,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w:t>
      </w:r>
      <w:proofErr w:type="gramEnd"/>
      <w:r>
        <w:rPr>
          <w:rFonts w:ascii="Times New Roman" w:eastAsia="Times New Roman" w:hAnsi="Times New Roman" w:cs="Times New Roman"/>
          <w:b/>
          <w:bCs/>
          <w:noProof/>
          <w:sz w:val="24"/>
          <w:szCs w:val="24"/>
        </w:rPr>
        <w:t xml:space="preserve">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D97529" w:rsidRDefault="00D97529" w:rsidP="00D9752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6"/>
        <w:gridCol w:w="7090"/>
        <w:gridCol w:w="1844"/>
      </w:tblGrid>
      <w:tr w:rsidR="00D97529" w:rsidTr="00D97529">
        <w:trPr>
          <w:trHeight w:val="662"/>
        </w:trPr>
        <w:tc>
          <w:tcPr>
            <w:tcW w:w="426" w:type="dxa"/>
            <w:tcBorders>
              <w:top w:val="single" w:sz="6" w:space="0" w:color="auto"/>
              <w:left w:val="single" w:sz="6" w:space="0" w:color="auto"/>
              <w:bottom w:val="single" w:sz="6" w:space="0" w:color="auto"/>
              <w:right w:val="nil"/>
            </w:tcBorders>
            <w:vAlign w:val="center"/>
            <w:hideMark/>
          </w:tcPr>
          <w:p w:rsidR="00D97529" w:rsidRDefault="00D97529">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7087" w:type="dxa"/>
            <w:tcBorders>
              <w:top w:val="single" w:sz="6" w:space="0" w:color="auto"/>
              <w:left w:val="single" w:sz="6" w:space="0" w:color="auto"/>
              <w:bottom w:val="single" w:sz="6" w:space="0" w:color="auto"/>
              <w:right w:val="single" w:sz="6" w:space="0" w:color="auto"/>
            </w:tcBorders>
            <w:vAlign w:val="center"/>
            <w:hideMark/>
          </w:tcPr>
          <w:p w:rsidR="00D97529" w:rsidRDefault="00D97529">
            <w:pPr>
              <w:pStyle w:val="1CStyle12"/>
              <w:spacing w:after="0" w:line="240" w:lineRule="auto"/>
              <w:rPr>
                <w:sz w:val="22"/>
                <w:lang w:eastAsia="en-US"/>
              </w:rPr>
            </w:pPr>
            <w:r>
              <w:rPr>
                <w:sz w:val="22"/>
                <w:lang w:eastAsia="en-US"/>
              </w:rPr>
              <w:t>Выявленные нарушения</w:t>
            </w:r>
          </w:p>
        </w:tc>
        <w:tc>
          <w:tcPr>
            <w:tcW w:w="1843" w:type="dxa"/>
            <w:tcBorders>
              <w:top w:val="single" w:sz="6" w:space="0" w:color="auto"/>
              <w:left w:val="nil"/>
              <w:bottom w:val="single" w:sz="6" w:space="0" w:color="auto"/>
              <w:right w:val="single" w:sz="6" w:space="0" w:color="auto"/>
            </w:tcBorders>
            <w:vAlign w:val="center"/>
            <w:hideMark/>
          </w:tcPr>
          <w:p w:rsidR="00D97529" w:rsidRDefault="00D97529">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D97529" w:rsidTr="00D97529">
        <w:trPr>
          <w:trHeight w:val="759"/>
        </w:trPr>
        <w:tc>
          <w:tcPr>
            <w:tcW w:w="426" w:type="dxa"/>
            <w:tcBorders>
              <w:top w:val="single" w:sz="6" w:space="0" w:color="auto"/>
              <w:left w:val="single" w:sz="6" w:space="0" w:color="auto"/>
              <w:bottom w:val="single" w:sz="6" w:space="0" w:color="auto"/>
              <w:right w:val="nil"/>
            </w:tcBorders>
            <w:vAlign w:val="center"/>
            <w:hideMark/>
          </w:tcPr>
          <w:p w:rsidR="00D97529" w:rsidRDefault="00D97529">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7087" w:type="dxa"/>
            <w:tcBorders>
              <w:top w:val="single" w:sz="6" w:space="0" w:color="auto"/>
              <w:left w:val="single" w:sz="6" w:space="0" w:color="auto"/>
              <w:bottom w:val="single" w:sz="6" w:space="0" w:color="auto"/>
              <w:right w:val="single" w:sz="6" w:space="0" w:color="auto"/>
            </w:tcBorders>
            <w:vAlign w:val="center"/>
            <w:hideMark/>
          </w:tcPr>
          <w:p w:rsidR="00D97529" w:rsidRDefault="00D97529">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исполняются обязательства по договорам строительного подряда, заключенным с использованием конкурентных способов заключения договоров, а именно: истек срок по контракту №КВ/2017 от 20.07.2017 на сумму 1892973,92 р.;</w:t>
            </w:r>
            <w:r>
              <w:rPr>
                <w:b w:val="0"/>
                <w:sz w:val="22"/>
                <w:lang w:eastAsia="en-US"/>
              </w:rPr>
              <w:fldChar w:fldCharType="end"/>
            </w:r>
          </w:p>
        </w:tc>
        <w:tc>
          <w:tcPr>
            <w:tcW w:w="1843" w:type="dxa"/>
            <w:tcBorders>
              <w:top w:val="single" w:sz="6" w:space="0" w:color="auto"/>
              <w:left w:val="nil"/>
              <w:bottom w:val="single" w:sz="6" w:space="0" w:color="auto"/>
              <w:right w:val="single" w:sz="6" w:space="0" w:color="auto"/>
            </w:tcBorders>
            <w:vAlign w:val="center"/>
            <w:hideMark/>
          </w:tcPr>
          <w:p w:rsidR="00D97529" w:rsidRDefault="00D97529">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п.4.1.3 Приложения В Положения «О контроле Ассоциации за деятельностью своих членов»</w:t>
            </w:r>
            <w:r>
              <w:rPr>
                <w:b w:val="0"/>
                <w:sz w:val="22"/>
                <w:lang w:eastAsia="en-US"/>
              </w:rPr>
              <w:fldChar w:fldCharType="end"/>
            </w:r>
          </w:p>
        </w:tc>
      </w:tr>
      <w:tr w:rsidR="00D97529" w:rsidTr="00D97529">
        <w:trPr>
          <w:trHeight w:val="759"/>
        </w:trPr>
        <w:tc>
          <w:tcPr>
            <w:tcW w:w="426" w:type="dxa"/>
            <w:tcBorders>
              <w:top w:val="single" w:sz="6" w:space="0" w:color="auto"/>
              <w:left w:val="single" w:sz="6" w:space="0" w:color="auto"/>
              <w:bottom w:val="single" w:sz="6" w:space="0" w:color="auto"/>
              <w:right w:val="nil"/>
            </w:tcBorders>
            <w:vAlign w:val="center"/>
            <w:hideMark/>
          </w:tcPr>
          <w:p w:rsidR="00D97529" w:rsidRDefault="00D97529">
            <w:pPr>
              <w:pStyle w:val="1CStyle11"/>
              <w:tabs>
                <w:tab w:val="left" w:pos="525"/>
              </w:tabs>
              <w:spacing w:after="0" w:line="240" w:lineRule="auto"/>
              <w:rPr>
                <w:b w:val="0"/>
                <w:sz w:val="22"/>
                <w:lang w:eastAsia="en-US"/>
              </w:rPr>
            </w:pPr>
            <w:r>
              <w:rPr>
                <w:b w:val="0"/>
                <w:sz w:val="22"/>
                <w:lang w:eastAsia="en-US"/>
              </w:rPr>
              <w:t>2</w:t>
            </w:r>
          </w:p>
        </w:tc>
        <w:tc>
          <w:tcPr>
            <w:tcW w:w="7087" w:type="dxa"/>
            <w:tcBorders>
              <w:top w:val="single" w:sz="6" w:space="0" w:color="auto"/>
              <w:left w:val="single" w:sz="6" w:space="0" w:color="auto"/>
              <w:bottom w:val="single" w:sz="6" w:space="0" w:color="auto"/>
              <w:right w:val="single" w:sz="6" w:space="0" w:color="auto"/>
            </w:tcBorders>
            <w:vAlign w:val="center"/>
            <w:hideMark/>
          </w:tcPr>
          <w:p w:rsidR="00D97529" w:rsidRDefault="00D97529">
            <w:pPr>
              <w:pStyle w:val="1CStyle12"/>
              <w:spacing w:after="0" w:line="240" w:lineRule="auto"/>
              <w:ind w:left="184" w:right="188"/>
              <w:jc w:val="left"/>
              <w:rPr>
                <w:b w:val="0"/>
                <w:sz w:val="22"/>
                <w:lang w:eastAsia="en-US"/>
              </w:rPr>
            </w:pPr>
            <w:r>
              <w:rPr>
                <w:b w:val="0"/>
                <w:sz w:val="22"/>
                <w:lang w:eastAsia="en-US"/>
              </w:rPr>
              <w:t>Выявлено превышение установленного 1-го уровня ответственности обязательств по договорам строительного подряда, заключенным с использованием конкурентных способов заключения договоров, соответствующего совокупному предельному размеру обязательств по таким договорам не превышающему 60 000 000 рублей. А именно, заключены следующие договоры на сумму 669,04 млн. рублей:</w:t>
            </w:r>
          </w:p>
          <w:p w:rsidR="00D97529" w:rsidRDefault="00D97529">
            <w:pPr>
              <w:pStyle w:val="1CStyle12"/>
              <w:spacing w:after="0" w:line="240" w:lineRule="auto"/>
              <w:ind w:left="184" w:right="188"/>
              <w:jc w:val="left"/>
              <w:rPr>
                <w:b w:val="0"/>
                <w:sz w:val="22"/>
                <w:lang w:eastAsia="en-US"/>
              </w:rPr>
            </w:pPr>
            <w:proofErr w:type="gramStart"/>
            <w:r>
              <w:rPr>
                <w:b w:val="0"/>
                <w:sz w:val="22"/>
                <w:lang w:eastAsia="en-US"/>
              </w:rPr>
              <w:t xml:space="preserve">КВ/2017 от 20.07.2017 на сумму 1 892 973,92 р., 57725815123170000200001 от 03.11.2017 на сумму 24 730 190,24 рублей, 57725815123170000210003 от 03.11.2017 на сумму </w:t>
            </w:r>
            <w:r>
              <w:rPr>
                <w:b w:val="0"/>
                <w:sz w:val="22"/>
                <w:lang w:eastAsia="en-US"/>
              </w:rPr>
              <w:lastRenderedPageBreak/>
              <w:t>15 260 731,28 р., 57725815123170000220001 от 03.11.2017 на сумму 14 925 000,00 р., 0273000000118001830001</w:t>
            </w:r>
            <w:r>
              <w:rPr>
                <w:b w:val="0"/>
                <w:sz w:val="22"/>
                <w:lang w:eastAsia="en-US"/>
              </w:rPr>
              <w:tab/>
              <w:t>от 14.05.2018 на сумму 9 295 467,88 р., 0273000000118002200001</w:t>
            </w:r>
            <w:r>
              <w:rPr>
                <w:b w:val="0"/>
                <w:sz w:val="22"/>
                <w:lang w:eastAsia="en-US"/>
              </w:rPr>
              <w:tab/>
              <w:t>от 14.05.2018 на сумму 3 286 476,18 р., 0273000000118003350001 от 15.05.2018 на сумму</w:t>
            </w:r>
            <w:proofErr w:type="gramEnd"/>
            <w:r>
              <w:rPr>
                <w:b w:val="0"/>
                <w:sz w:val="22"/>
                <w:lang w:eastAsia="en-US"/>
              </w:rPr>
              <w:t xml:space="preserve"> </w:t>
            </w:r>
            <w:proofErr w:type="gramStart"/>
            <w:r>
              <w:rPr>
                <w:b w:val="0"/>
                <w:sz w:val="22"/>
                <w:lang w:eastAsia="en-US"/>
              </w:rPr>
              <w:t>9 745 376,23 р., 0273000000118003340001 от 15.05.2018</w:t>
            </w:r>
            <w:r>
              <w:rPr>
                <w:b w:val="0"/>
                <w:sz w:val="22"/>
                <w:lang w:eastAsia="en-US"/>
              </w:rPr>
              <w:tab/>
              <w:t>на сумму 9 194 245,42 р., 0273000000118003110001 от 15.05.2018 на сумму 9 121 267,39 р., 0273000000118003190001 от 15.05.2018 на сумму 7 596 686,41 р., 0273000000118005220002 от 15.05.2018 на сумму 9 483 487,05 р., 0273000000118008270001 от 21.06.2018 на сумму 83 715 029,50 р., 273000000118008280001 от 21.06.2018 на сумму 36 609 056,51 р., 273000000118008370001 от</w:t>
            </w:r>
            <w:proofErr w:type="gramEnd"/>
            <w:r>
              <w:rPr>
                <w:b w:val="0"/>
                <w:sz w:val="22"/>
                <w:lang w:eastAsia="en-US"/>
              </w:rPr>
              <w:t xml:space="preserve"> </w:t>
            </w:r>
            <w:proofErr w:type="gramStart"/>
            <w:r>
              <w:rPr>
                <w:b w:val="0"/>
                <w:sz w:val="22"/>
                <w:lang w:eastAsia="en-US"/>
              </w:rPr>
              <w:t>28.06.2018 на сумму 17 410 534,60 р., 273000000118008750001 от 28.06.2018 на сумму 111 091 885,24 р., 2018.453435 от 04.10.2018 на сумму 929 176,23 р., 1847701090559014190001 от 08.10.2018 на сумму 34 486 264,93 р., 1847701090559014170001 от 08.10.2018 на сумму 28 332 492,84 р., 1847701090559014180001 от 08.10.2018 на сумму 23 605 866,53 р., 1847701090559014140001 от 08.10.2018 на сумму 23 387 966,35 р</w:t>
            </w:r>
            <w:proofErr w:type="gramEnd"/>
            <w:r>
              <w:rPr>
                <w:b w:val="0"/>
                <w:sz w:val="22"/>
                <w:lang w:eastAsia="en-US"/>
              </w:rPr>
              <w:t xml:space="preserve">., </w:t>
            </w:r>
            <w:proofErr w:type="gramStart"/>
            <w:r>
              <w:rPr>
                <w:b w:val="0"/>
                <w:sz w:val="22"/>
                <w:lang w:eastAsia="en-US"/>
              </w:rPr>
              <w:t>1847701090559014150001 от 08.10.2018 на сумму 22 465 124,74 р., 1847701090559014160001 от 08.10.2018 на сумму 17 216 761,40 р., 1847701090559014830001 от 15.10.2018 на сумму 16 861 548,72 р., 1847701090559016660001 от 25.10.2018 на сумму 17 346 814,75 р., 1847701090559016850001 от 29.10.2018 на сумму 19 702 323,28 р., 1847701090559017110001 от 01.11.2018 на сумму 8 395 054,89 р., 1847701090559018100001 от 14.11.2018 на сумму 44</w:t>
            </w:r>
            <w:proofErr w:type="gramEnd"/>
            <w:r>
              <w:rPr>
                <w:b w:val="0"/>
                <w:sz w:val="22"/>
                <w:lang w:eastAsia="en-US"/>
              </w:rPr>
              <w:t> 802 223,31 р., 1847701090559018120001 от 14.11.2018 на сумму 29 268 693,04 р., 1847701090559018110001 от 14.11.2018 на сумму 18 882 984,79 р.</w:t>
            </w:r>
          </w:p>
        </w:tc>
        <w:tc>
          <w:tcPr>
            <w:tcW w:w="1843" w:type="dxa"/>
            <w:tcBorders>
              <w:top w:val="single" w:sz="6" w:space="0" w:color="auto"/>
              <w:left w:val="nil"/>
              <w:bottom w:val="single" w:sz="6" w:space="0" w:color="auto"/>
              <w:right w:val="single" w:sz="6" w:space="0" w:color="auto"/>
            </w:tcBorders>
            <w:vAlign w:val="center"/>
            <w:hideMark/>
          </w:tcPr>
          <w:p w:rsidR="00D97529" w:rsidRDefault="00D97529">
            <w:pPr>
              <w:pStyle w:val="1CStyle13"/>
              <w:spacing w:after="0" w:line="240" w:lineRule="auto"/>
              <w:ind w:left="95" w:right="142"/>
              <w:jc w:val="left"/>
              <w:rPr>
                <w:b w:val="0"/>
                <w:sz w:val="22"/>
                <w:lang w:eastAsia="en-US"/>
              </w:rPr>
            </w:pPr>
            <w:r>
              <w:rPr>
                <w:b w:val="0"/>
                <w:sz w:val="22"/>
                <w:lang w:eastAsia="en-US"/>
              </w:rPr>
              <w:lastRenderedPageBreak/>
              <w:t>п.3.4 Приложения</w:t>
            </w:r>
            <w:proofErr w:type="gramStart"/>
            <w:r>
              <w:rPr>
                <w:b w:val="0"/>
                <w:sz w:val="22"/>
                <w:lang w:eastAsia="en-US"/>
              </w:rPr>
              <w:t xml:space="preserve"> В</w:t>
            </w:r>
            <w:proofErr w:type="gramEnd"/>
            <w:r>
              <w:rPr>
                <w:b w:val="0"/>
                <w:sz w:val="22"/>
                <w:lang w:eastAsia="en-US"/>
              </w:rPr>
              <w:t xml:space="preserve"> Положения «О контроле Ассоциации за деятельностью своих членов»</w:t>
            </w:r>
          </w:p>
        </w:tc>
      </w:tr>
      <w:tr w:rsidR="00D97529" w:rsidTr="00D97529">
        <w:trPr>
          <w:trHeight w:val="759"/>
        </w:trPr>
        <w:tc>
          <w:tcPr>
            <w:tcW w:w="426" w:type="dxa"/>
            <w:tcBorders>
              <w:top w:val="single" w:sz="6" w:space="0" w:color="auto"/>
              <w:left w:val="single" w:sz="6" w:space="0" w:color="auto"/>
              <w:bottom w:val="single" w:sz="6" w:space="0" w:color="auto"/>
              <w:right w:val="nil"/>
            </w:tcBorders>
            <w:vAlign w:val="center"/>
            <w:hideMark/>
          </w:tcPr>
          <w:p w:rsidR="00D97529" w:rsidRDefault="00D97529">
            <w:pPr>
              <w:pStyle w:val="1CStyle11"/>
              <w:tabs>
                <w:tab w:val="left" w:pos="525"/>
              </w:tabs>
              <w:spacing w:after="0" w:line="240" w:lineRule="auto"/>
              <w:rPr>
                <w:b w:val="0"/>
                <w:sz w:val="22"/>
                <w:lang w:eastAsia="en-US"/>
              </w:rPr>
            </w:pPr>
            <w:r>
              <w:rPr>
                <w:b w:val="0"/>
                <w:sz w:val="22"/>
                <w:lang w:eastAsia="en-US"/>
              </w:rPr>
              <w:lastRenderedPageBreak/>
              <w:t>3</w:t>
            </w:r>
          </w:p>
        </w:tc>
        <w:tc>
          <w:tcPr>
            <w:tcW w:w="7087" w:type="dxa"/>
            <w:tcBorders>
              <w:top w:val="single" w:sz="6" w:space="0" w:color="auto"/>
              <w:left w:val="single" w:sz="6" w:space="0" w:color="auto"/>
              <w:bottom w:val="single" w:sz="6" w:space="0" w:color="auto"/>
              <w:right w:val="single" w:sz="6" w:space="0" w:color="auto"/>
            </w:tcBorders>
            <w:vAlign w:val="center"/>
            <w:hideMark/>
          </w:tcPr>
          <w:p w:rsidR="00D97529" w:rsidRDefault="00D97529">
            <w:pPr>
              <w:pStyle w:val="1CStyle12"/>
              <w:spacing w:after="0" w:line="240" w:lineRule="auto"/>
              <w:ind w:left="184" w:right="188"/>
              <w:jc w:val="left"/>
              <w:rPr>
                <w:b w:val="0"/>
                <w:sz w:val="22"/>
                <w:lang w:eastAsia="en-US"/>
              </w:rPr>
            </w:pPr>
            <w:r>
              <w:rPr>
                <w:b w:val="0"/>
                <w:sz w:val="22"/>
                <w:lang w:eastAsia="en-US"/>
              </w:rPr>
              <w:t>Не оплачен членский взнос за 2018 год в размере 90 000 рублей.</w:t>
            </w:r>
          </w:p>
        </w:tc>
        <w:tc>
          <w:tcPr>
            <w:tcW w:w="1843" w:type="dxa"/>
            <w:tcBorders>
              <w:top w:val="single" w:sz="6" w:space="0" w:color="auto"/>
              <w:left w:val="nil"/>
              <w:bottom w:val="single" w:sz="6" w:space="0" w:color="auto"/>
              <w:right w:val="single" w:sz="6" w:space="0" w:color="auto"/>
            </w:tcBorders>
            <w:vAlign w:val="center"/>
            <w:hideMark/>
          </w:tcPr>
          <w:p w:rsidR="00D97529" w:rsidRDefault="00D97529">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r>
    </w:tbl>
    <w:p w:rsidR="00D97529" w:rsidRDefault="00D97529" w:rsidP="00D9752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D97529" w:rsidRDefault="00D97529" w:rsidP="00D9752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D97529" w:rsidRDefault="00D97529" w:rsidP="00D9752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D97529" w:rsidRDefault="00D97529" w:rsidP="00D9752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D97529" w:rsidRDefault="00D97529" w:rsidP="00D9752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D97529" w:rsidRDefault="00D97529" w:rsidP="00D97529">
      <w:pPr>
        <w:rPr>
          <w:rFonts w:eastAsiaTheme="minorHAnsi"/>
        </w:rPr>
      </w:pPr>
      <w:r>
        <w:rPr>
          <w:rFonts w:ascii="Times New Roman" w:eastAsia="Times New Roman" w:hAnsi="Times New Roman" w:cs="Times New Roman"/>
          <w:bCs/>
          <w:sz w:val="24"/>
          <w:szCs w:val="24"/>
        </w:rPr>
        <w:t>Решение принято единогласно.</w:t>
      </w:r>
    </w:p>
    <w:p w:rsidR="00D97529" w:rsidRDefault="00D97529" w:rsidP="00D9752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26.12.2017 г., протокол №329,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«РБ 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7704688971</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w:t>
      </w:r>
      <w:proofErr w:type="gramEnd"/>
      <w:r>
        <w:rPr>
          <w:rFonts w:ascii="Times New Roman" w:eastAsia="Times New Roman" w:hAnsi="Times New Roman" w:cs="Times New Roman"/>
          <w:b/>
          <w:bCs/>
          <w:noProof/>
          <w:sz w:val="24"/>
          <w:szCs w:val="24"/>
        </w:rPr>
        <w:t>,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 исполнение членом Ассоциации ранее примененной меры дисциплинарного воздействия</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D97529" w:rsidRDefault="00D97529" w:rsidP="00D9752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7"/>
        <w:gridCol w:w="5530"/>
        <w:gridCol w:w="3403"/>
      </w:tblGrid>
      <w:tr w:rsidR="00D97529" w:rsidTr="00B65C6B">
        <w:trPr>
          <w:trHeight w:val="662"/>
        </w:trPr>
        <w:tc>
          <w:tcPr>
            <w:tcW w:w="427" w:type="dxa"/>
            <w:tcBorders>
              <w:top w:val="single" w:sz="6" w:space="0" w:color="auto"/>
              <w:left w:val="single" w:sz="6" w:space="0" w:color="auto"/>
              <w:bottom w:val="single" w:sz="6" w:space="0" w:color="auto"/>
              <w:right w:val="nil"/>
            </w:tcBorders>
            <w:vAlign w:val="center"/>
            <w:hideMark/>
          </w:tcPr>
          <w:p w:rsidR="00D97529" w:rsidRDefault="00D97529">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30" w:type="dxa"/>
            <w:tcBorders>
              <w:top w:val="single" w:sz="6" w:space="0" w:color="auto"/>
              <w:left w:val="single" w:sz="6" w:space="0" w:color="auto"/>
              <w:bottom w:val="single" w:sz="6" w:space="0" w:color="auto"/>
              <w:right w:val="single" w:sz="6" w:space="0" w:color="auto"/>
            </w:tcBorders>
            <w:vAlign w:val="center"/>
            <w:hideMark/>
          </w:tcPr>
          <w:p w:rsidR="00D97529" w:rsidRDefault="00D97529">
            <w:pPr>
              <w:pStyle w:val="1CStyle12"/>
              <w:spacing w:after="0" w:line="240" w:lineRule="auto"/>
              <w:rPr>
                <w:sz w:val="22"/>
                <w:lang w:eastAsia="en-US"/>
              </w:rPr>
            </w:pPr>
            <w:r>
              <w:rPr>
                <w:sz w:val="22"/>
                <w:lang w:eastAsia="en-US"/>
              </w:rPr>
              <w:t>Выявленные нарушения</w:t>
            </w:r>
          </w:p>
        </w:tc>
        <w:tc>
          <w:tcPr>
            <w:tcW w:w="3403" w:type="dxa"/>
            <w:tcBorders>
              <w:top w:val="single" w:sz="6" w:space="0" w:color="auto"/>
              <w:left w:val="nil"/>
              <w:bottom w:val="single" w:sz="6" w:space="0" w:color="auto"/>
              <w:right w:val="single" w:sz="6" w:space="0" w:color="auto"/>
            </w:tcBorders>
            <w:vAlign w:val="center"/>
            <w:hideMark/>
          </w:tcPr>
          <w:p w:rsidR="00D97529" w:rsidRDefault="00D97529">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D97529" w:rsidTr="00B65C6B">
        <w:trPr>
          <w:trHeight w:val="759"/>
        </w:trPr>
        <w:tc>
          <w:tcPr>
            <w:tcW w:w="427" w:type="dxa"/>
            <w:tcBorders>
              <w:top w:val="single" w:sz="6" w:space="0" w:color="auto"/>
              <w:left w:val="single" w:sz="6" w:space="0" w:color="auto"/>
              <w:bottom w:val="single" w:sz="6" w:space="0" w:color="auto"/>
              <w:right w:val="nil"/>
            </w:tcBorders>
            <w:vAlign w:val="center"/>
            <w:hideMark/>
          </w:tcPr>
          <w:p w:rsidR="00D97529" w:rsidRDefault="00D97529">
            <w:pPr>
              <w:pStyle w:val="1CStyle11"/>
              <w:tabs>
                <w:tab w:val="left" w:pos="525"/>
              </w:tabs>
              <w:spacing w:after="0" w:line="240" w:lineRule="auto"/>
              <w:rPr>
                <w:b w:val="0"/>
                <w:sz w:val="22"/>
                <w:lang w:eastAsia="en-US"/>
              </w:rPr>
            </w:pPr>
            <w:r>
              <w:rPr>
                <w:b w:val="0"/>
                <w:sz w:val="22"/>
                <w:lang w:eastAsia="en-US"/>
              </w:rPr>
              <w:lastRenderedPageBreak/>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30" w:type="dxa"/>
            <w:tcBorders>
              <w:top w:val="single" w:sz="6" w:space="0" w:color="auto"/>
              <w:left w:val="single" w:sz="6" w:space="0" w:color="auto"/>
              <w:bottom w:val="single" w:sz="6" w:space="0" w:color="auto"/>
              <w:right w:val="single" w:sz="6" w:space="0" w:color="auto"/>
            </w:tcBorders>
            <w:vAlign w:val="center"/>
            <w:hideMark/>
          </w:tcPr>
          <w:p w:rsidR="00D97529" w:rsidRDefault="00D97529">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специалистов технических, и (или) энергомеханических, и (или) контрольных, и (или) других технических служб и подразделений. Заявлено - 0, допускается - 3.</w:t>
            </w:r>
            <w:r>
              <w:rPr>
                <w:b w:val="0"/>
                <w:sz w:val="22"/>
                <w:lang w:eastAsia="en-US"/>
              </w:rPr>
              <w:fldChar w:fldCharType="end"/>
            </w:r>
          </w:p>
        </w:tc>
        <w:tc>
          <w:tcPr>
            <w:tcW w:w="3403" w:type="dxa"/>
            <w:tcBorders>
              <w:top w:val="single" w:sz="6" w:space="0" w:color="auto"/>
              <w:left w:val="nil"/>
              <w:bottom w:val="single" w:sz="6" w:space="0" w:color="auto"/>
              <w:right w:val="single" w:sz="6" w:space="0" w:color="auto"/>
            </w:tcBorders>
            <w:vAlign w:val="center"/>
            <w:hideMark/>
          </w:tcPr>
          <w:p w:rsidR="00D97529" w:rsidRDefault="00D97529">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r>
      <w:tr w:rsidR="00D97529" w:rsidTr="00B65C6B">
        <w:trPr>
          <w:trHeight w:val="759"/>
        </w:trPr>
        <w:tc>
          <w:tcPr>
            <w:tcW w:w="427" w:type="dxa"/>
            <w:tcBorders>
              <w:top w:val="single" w:sz="6" w:space="0" w:color="auto"/>
              <w:left w:val="single" w:sz="6" w:space="0" w:color="auto"/>
              <w:bottom w:val="single" w:sz="6" w:space="0" w:color="auto"/>
              <w:right w:val="nil"/>
            </w:tcBorders>
            <w:vAlign w:val="center"/>
            <w:hideMark/>
          </w:tcPr>
          <w:p w:rsidR="00D97529" w:rsidRDefault="00D97529">
            <w:pPr>
              <w:pStyle w:val="1CStyle11"/>
              <w:tabs>
                <w:tab w:val="left" w:pos="525"/>
              </w:tabs>
              <w:spacing w:after="0" w:line="240" w:lineRule="auto"/>
              <w:rPr>
                <w:b w:val="0"/>
                <w:sz w:val="22"/>
                <w:lang w:eastAsia="en-US"/>
              </w:rPr>
            </w:pPr>
            <w:r>
              <w:rPr>
                <w:b w:val="0"/>
                <w:sz w:val="22"/>
                <w:lang w:eastAsia="en-US"/>
              </w:rPr>
              <w:t>2</w:t>
            </w:r>
          </w:p>
        </w:tc>
        <w:tc>
          <w:tcPr>
            <w:tcW w:w="5530" w:type="dxa"/>
            <w:tcBorders>
              <w:top w:val="single" w:sz="6" w:space="0" w:color="auto"/>
              <w:left w:val="single" w:sz="6" w:space="0" w:color="auto"/>
              <w:bottom w:val="single" w:sz="6" w:space="0" w:color="auto"/>
              <w:right w:val="single" w:sz="6" w:space="0" w:color="auto"/>
            </w:tcBorders>
            <w:vAlign w:val="center"/>
            <w:hideMark/>
          </w:tcPr>
          <w:p w:rsidR="00D97529" w:rsidRDefault="00D97529">
            <w:pPr>
              <w:pStyle w:val="1CStyle12"/>
              <w:spacing w:after="0" w:line="240" w:lineRule="auto"/>
              <w:ind w:left="184" w:right="188"/>
              <w:jc w:val="left"/>
              <w:rPr>
                <w:b w:val="0"/>
                <w:sz w:val="22"/>
                <w:lang w:eastAsia="en-US"/>
              </w:rPr>
            </w:pPr>
            <w:r>
              <w:rPr>
                <w:b w:val="0"/>
                <w:sz w:val="22"/>
                <w:lang w:eastAsia="en-US"/>
              </w:rPr>
              <w:t xml:space="preserve">В штате организации отсутствует минимально допустимое количество руководителей, сведения о которых включены в </w:t>
            </w:r>
            <w:proofErr w:type="gramStart"/>
            <w:r>
              <w:rPr>
                <w:b w:val="0"/>
                <w:sz w:val="22"/>
                <w:lang w:eastAsia="en-US"/>
              </w:rPr>
              <w:t>национальный</w:t>
            </w:r>
            <w:proofErr w:type="gramEnd"/>
            <w:r>
              <w:rPr>
                <w:b w:val="0"/>
                <w:sz w:val="22"/>
                <w:lang w:eastAsia="en-US"/>
              </w:rPr>
              <w:t xml:space="preserve"> реестр специалистов. Заявлено - 0, допускается - 2.</w:t>
            </w:r>
          </w:p>
        </w:tc>
        <w:tc>
          <w:tcPr>
            <w:tcW w:w="3403" w:type="dxa"/>
            <w:tcBorders>
              <w:top w:val="single" w:sz="6" w:space="0" w:color="auto"/>
              <w:left w:val="nil"/>
              <w:bottom w:val="single" w:sz="6" w:space="0" w:color="auto"/>
              <w:right w:val="single" w:sz="6" w:space="0" w:color="auto"/>
            </w:tcBorders>
            <w:vAlign w:val="center"/>
            <w:hideMark/>
          </w:tcPr>
          <w:p w:rsidR="00D97529" w:rsidRDefault="00D97529">
            <w:pPr>
              <w:pStyle w:val="1CStyle13"/>
              <w:spacing w:after="0" w:line="240" w:lineRule="auto"/>
              <w:ind w:left="95" w:right="142"/>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r w:rsidR="00D97529" w:rsidTr="00B65C6B">
        <w:trPr>
          <w:trHeight w:val="759"/>
        </w:trPr>
        <w:tc>
          <w:tcPr>
            <w:tcW w:w="427" w:type="dxa"/>
            <w:tcBorders>
              <w:top w:val="single" w:sz="6" w:space="0" w:color="auto"/>
              <w:left w:val="single" w:sz="6" w:space="0" w:color="auto"/>
              <w:bottom w:val="single" w:sz="6" w:space="0" w:color="auto"/>
              <w:right w:val="nil"/>
            </w:tcBorders>
            <w:vAlign w:val="center"/>
            <w:hideMark/>
          </w:tcPr>
          <w:p w:rsidR="00D97529" w:rsidRDefault="00D97529">
            <w:pPr>
              <w:pStyle w:val="1CStyle11"/>
              <w:tabs>
                <w:tab w:val="left" w:pos="525"/>
              </w:tabs>
              <w:spacing w:after="0" w:line="240" w:lineRule="auto"/>
              <w:rPr>
                <w:b w:val="0"/>
                <w:sz w:val="22"/>
                <w:lang w:eastAsia="en-US"/>
              </w:rPr>
            </w:pPr>
            <w:r>
              <w:rPr>
                <w:b w:val="0"/>
                <w:sz w:val="22"/>
                <w:lang w:eastAsia="en-US"/>
              </w:rPr>
              <w:t>3</w:t>
            </w:r>
          </w:p>
        </w:tc>
        <w:tc>
          <w:tcPr>
            <w:tcW w:w="5530" w:type="dxa"/>
            <w:tcBorders>
              <w:top w:val="single" w:sz="6" w:space="0" w:color="auto"/>
              <w:left w:val="single" w:sz="6" w:space="0" w:color="auto"/>
              <w:bottom w:val="single" w:sz="6" w:space="0" w:color="auto"/>
              <w:right w:val="single" w:sz="6" w:space="0" w:color="auto"/>
            </w:tcBorders>
            <w:vAlign w:val="center"/>
            <w:hideMark/>
          </w:tcPr>
          <w:p w:rsidR="00D97529" w:rsidRDefault="00D97529">
            <w:pPr>
              <w:pStyle w:val="1CStyle12"/>
              <w:spacing w:after="0" w:line="240" w:lineRule="auto"/>
              <w:ind w:left="184" w:right="188"/>
              <w:jc w:val="left"/>
              <w:rPr>
                <w:b w:val="0"/>
                <w:sz w:val="22"/>
                <w:lang w:eastAsia="en-US"/>
              </w:rPr>
            </w:pPr>
            <w:r>
              <w:rPr>
                <w:b w:val="0"/>
                <w:sz w:val="22"/>
                <w:lang w:eastAsia="en-US"/>
              </w:rPr>
              <w:t>Не представлены следующие документы: сведения о специалистах;</w:t>
            </w:r>
          </w:p>
        </w:tc>
        <w:tc>
          <w:tcPr>
            <w:tcW w:w="3403" w:type="dxa"/>
            <w:tcBorders>
              <w:top w:val="single" w:sz="6" w:space="0" w:color="auto"/>
              <w:left w:val="nil"/>
              <w:bottom w:val="single" w:sz="6" w:space="0" w:color="auto"/>
              <w:right w:val="single" w:sz="6" w:space="0" w:color="auto"/>
            </w:tcBorders>
            <w:vAlign w:val="center"/>
            <w:hideMark/>
          </w:tcPr>
          <w:p w:rsidR="00D97529" w:rsidRDefault="00D97529">
            <w:pPr>
              <w:pStyle w:val="1CStyle13"/>
              <w:spacing w:after="0" w:line="240" w:lineRule="auto"/>
              <w:ind w:left="95" w:right="142"/>
              <w:jc w:val="left"/>
              <w:rPr>
                <w:b w:val="0"/>
                <w:sz w:val="22"/>
                <w:lang w:eastAsia="en-US"/>
              </w:rPr>
            </w:pPr>
            <w:r>
              <w:rPr>
                <w:b w:val="0"/>
                <w:sz w:val="22"/>
                <w:lang w:eastAsia="en-US"/>
              </w:rPr>
              <w:t>п.7.1,7.2  гл.7 Положения «О контроле Ассоциации за деятельностью своих членов»</w:t>
            </w:r>
          </w:p>
        </w:tc>
      </w:tr>
    </w:tbl>
    <w:p w:rsidR="00B65C6B" w:rsidRDefault="00B65C6B" w:rsidP="00B65C6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Также </w:t>
      </w:r>
      <w:r w:rsidRPr="00622452">
        <w:rPr>
          <w:rFonts w:ascii="Times New Roman" w:eastAsia="Times New Roman" w:hAnsi="Times New Roman" w:cs="Times New Roman"/>
          <w:bCs/>
          <w:sz w:val="24"/>
          <w:szCs w:val="24"/>
        </w:rPr>
        <w:t>Некрасов</w:t>
      </w:r>
      <w:r>
        <w:rPr>
          <w:rFonts w:ascii="Times New Roman" w:eastAsia="Times New Roman" w:hAnsi="Times New Roman" w:cs="Times New Roman"/>
          <w:bCs/>
          <w:sz w:val="24"/>
          <w:szCs w:val="24"/>
        </w:rPr>
        <w:t xml:space="preserve"> Н.А.</w:t>
      </w:r>
      <w:r w:rsidRPr="00622452">
        <w:rPr>
          <w:rFonts w:ascii="Times New Roman" w:eastAsia="Times New Roman" w:hAnsi="Times New Roman" w:cs="Times New Roman"/>
          <w:bCs/>
          <w:sz w:val="24"/>
          <w:szCs w:val="24"/>
        </w:rPr>
        <w:t xml:space="preserve"> доложил присутствующим о результатах проверки </w:t>
      </w:r>
      <w:r w:rsidRPr="004D6216">
        <w:rPr>
          <w:rFonts w:ascii="Times New Roman" w:eastAsia="Times New Roman" w:hAnsi="Times New Roman" w:cs="Times New Roman"/>
          <w:bCs/>
          <w:sz w:val="24"/>
          <w:szCs w:val="24"/>
        </w:rPr>
        <w:t>в связи с истечением срока исполнения членом Ассоциации примененной меры дисциплинарного воздействия</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Предупреждения.</w:t>
      </w:r>
    </w:p>
    <w:p w:rsidR="00B65C6B" w:rsidRDefault="00B65C6B" w:rsidP="00B65C6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B65C6B" w:rsidTr="00B65C6B">
        <w:trPr>
          <w:trHeight w:val="662"/>
        </w:trPr>
        <w:tc>
          <w:tcPr>
            <w:tcW w:w="426" w:type="dxa"/>
            <w:tcBorders>
              <w:top w:val="single" w:sz="6" w:space="0" w:color="auto"/>
              <w:left w:val="single" w:sz="6" w:space="0" w:color="auto"/>
              <w:bottom w:val="single" w:sz="6" w:space="0" w:color="auto"/>
              <w:right w:val="nil"/>
            </w:tcBorders>
            <w:vAlign w:val="center"/>
            <w:hideMark/>
          </w:tcPr>
          <w:p w:rsidR="00B65C6B" w:rsidRDefault="00B65C6B">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B65C6B" w:rsidRDefault="00B65C6B">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B65C6B" w:rsidRDefault="00B65C6B">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B65C6B" w:rsidRDefault="00B65C6B">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B65C6B" w:rsidRDefault="00B65C6B">
            <w:pPr>
              <w:pStyle w:val="1CStyle14"/>
              <w:spacing w:after="0" w:line="240" w:lineRule="auto"/>
              <w:rPr>
                <w:sz w:val="22"/>
                <w:lang w:eastAsia="en-US"/>
              </w:rPr>
            </w:pPr>
            <w:r>
              <w:rPr>
                <w:sz w:val="22"/>
                <w:lang w:eastAsia="en-US"/>
              </w:rPr>
              <w:t>Статус устранения</w:t>
            </w:r>
          </w:p>
        </w:tc>
      </w:tr>
      <w:tr w:rsidR="00B65C6B" w:rsidTr="00B65C6B">
        <w:trPr>
          <w:trHeight w:val="759"/>
        </w:trPr>
        <w:tc>
          <w:tcPr>
            <w:tcW w:w="426" w:type="dxa"/>
            <w:tcBorders>
              <w:top w:val="single" w:sz="6" w:space="0" w:color="auto"/>
              <w:left w:val="single" w:sz="6" w:space="0" w:color="auto"/>
              <w:bottom w:val="single" w:sz="6" w:space="0" w:color="auto"/>
              <w:right w:val="nil"/>
            </w:tcBorders>
            <w:vAlign w:val="center"/>
            <w:hideMark/>
          </w:tcPr>
          <w:p w:rsidR="00B65C6B" w:rsidRDefault="00B65C6B">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B65C6B" w:rsidRDefault="00B65C6B">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Не представлены следующие документы: 1) список материально-технической базы; </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B65C6B" w:rsidRDefault="00B65C6B">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гл.V Постановления Правительства РФ №559 от 11.05.2017 г.;</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B65C6B" w:rsidRDefault="00B65C6B">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12.11.2018</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B65C6B" w:rsidRDefault="00B65C6B">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12.11.2018</w:t>
            </w:r>
            <w:r>
              <w:rPr>
                <w:b w:val="0"/>
                <w:sz w:val="22"/>
                <w:lang w:eastAsia="en-US"/>
              </w:rPr>
              <w:fldChar w:fldCharType="end"/>
            </w:r>
          </w:p>
        </w:tc>
      </w:tr>
      <w:tr w:rsidR="00B65C6B" w:rsidTr="00B65C6B">
        <w:trPr>
          <w:trHeight w:val="759"/>
        </w:trPr>
        <w:tc>
          <w:tcPr>
            <w:tcW w:w="426" w:type="dxa"/>
            <w:tcBorders>
              <w:top w:val="single" w:sz="6" w:space="0" w:color="auto"/>
              <w:left w:val="single" w:sz="6" w:space="0" w:color="auto"/>
              <w:bottom w:val="single" w:sz="6" w:space="0" w:color="auto"/>
              <w:right w:val="nil"/>
            </w:tcBorders>
            <w:vAlign w:val="center"/>
            <w:hideMark/>
          </w:tcPr>
          <w:p w:rsidR="00B65C6B" w:rsidRDefault="00B65C6B">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B65C6B" w:rsidRDefault="00B65C6B">
            <w:pPr>
              <w:pStyle w:val="1CStyle12"/>
              <w:spacing w:after="0" w:line="240" w:lineRule="auto"/>
              <w:ind w:left="184" w:right="188"/>
              <w:jc w:val="left"/>
              <w:rPr>
                <w:b w:val="0"/>
                <w:sz w:val="22"/>
                <w:lang w:eastAsia="en-US"/>
              </w:rPr>
            </w:pPr>
            <w:r>
              <w:rPr>
                <w:b w:val="0"/>
                <w:sz w:val="22"/>
                <w:lang w:eastAsia="en-US"/>
              </w:rPr>
              <w:t>Не представлены следующие документы: анкета;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способов заключения договоров, с приложением сведений о таких договорах.</w:t>
            </w:r>
          </w:p>
        </w:tc>
        <w:tc>
          <w:tcPr>
            <w:tcW w:w="2410" w:type="dxa"/>
            <w:tcBorders>
              <w:top w:val="single" w:sz="6" w:space="0" w:color="auto"/>
              <w:left w:val="nil"/>
              <w:bottom w:val="single" w:sz="6" w:space="0" w:color="auto"/>
              <w:right w:val="single" w:sz="6" w:space="0" w:color="auto"/>
            </w:tcBorders>
            <w:vAlign w:val="center"/>
            <w:hideMark/>
          </w:tcPr>
          <w:p w:rsidR="00B65C6B" w:rsidRDefault="00B65C6B">
            <w:pPr>
              <w:pStyle w:val="1CStyle13"/>
              <w:spacing w:after="0" w:line="240" w:lineRule="auto"/>
              <w:ind w:left="95" w:right="142"/>
              <w:jc w:val="left"/>
              <w:rPr>
                <w:b w:val="0"/>
                <w:sz w:val="22"/>
                <w:lang w:eastAsia="en-US"/>
              </w:rPr>
            </w:pPr>
            <w:r>
              <w:rPr>
                <w:b w:val="0"/>
                <w:sz w:val="22"/>
                <w:lang w:eastAsia="en-US"/>
              </w:rPr>
              <w:t>п.7.1,7.2  гл.7 Положения «О контроле Ассоциации за деятельностью своих членов»</w:t>
            </w:r>
          </w:p>
        </w:tc>
        <w:tc>
          <w:tcPr>
            <w:tcW w:w="1417" w:type="dxa"/>
            <w:tcBorders>
              <w:top w:val="single" w:sz="6" w:space="0" w:color="auto"/>
              <w:left w:val="single" w:sz="6" w:space="0" w:color="auto"/>
              <w:bottom w:val="single" w:sz="6" w:space="0" w:color="auto"/>
              <w:right w:val="single" w:sz="4" w:space="0" w:color="auto"/>
            </w:tcBorders>
            <w:vAlign w:val="center"/>
            <w:hideMark/>
          </w:tcPr>
          <w:p w:rsidR="00B65C6B" w:rsidRDefault="00B65C6B">
            <w:pPr>
              <w:pStyle w:val="1CStyle14"/>
              <w:spacing w:after="0" w:line="240" w:lineRule="auto"/>
              <w:ind w:left="142" w:right="148"/>
              <w:jc w:val="left"/>
              <w:rPr>
                <w:b w:val="0"/>
                <w:sz w:val="22"/>
                <w:lang w:eastAsia="en-US"/>
              </w:rPr>
            </w:pPr>
            <w:r>
              <w:rPr>
                <w:b w:val="0"/>
                <w:sz w:val="22"/>
                <w:lang w:eastAsia="en-US"/>
              </w:rPr>
              <w:t>12.11.2018</w:t>
            </w:r>
          </w:p>
        </w:tc>
        <w:tc>
          <w:tcPr>
            <w:tcW w:w="1418" w:type="dxa"/>
            <w:tcBorders>
              <w:top w:val="single" w:sz="6" w:space="0" w:color="auto"/>
              <w:left w:val="single" w:sz="4" w:space="0" w:color="auto"/>
              <w:bottom w:val="single" w:sz="6" w:space="0" w:color="auto"/>
              <w:right w:val="single" w:sz="6" w:space="0" w:color="auto"/>
            </w:tcBorders>
            <w:vAlign w:val="center"/>
            <w:hideMark/>
          </w:tcPr>
          <w:p w:rsidR="00B65C6B" w:rsidRDefault="00B65C6B">
            <w:pPr>
              <w:pStyle w:val="1CStyle14"/>
              <w:spacing w:after="0" w:line="240" w:lineRule="auto"/>
              <w:ind w:left="142" w:right="148"/>
              <w:jc w:val="left"/>
              <w:rPr>
                <w:b w:val="0"/>
                <w:sz w:val="22"/>
                <w:lang w:eastAsia="en-US"/>
              </w:rPr>
            </w:pPr>
            <w:r>
              <w:rPr>
                <w:b w:val="0"/>
                <w:sz w:val="22"/>
                <w:lang w:eastAsia="en-US"/>
              </w:rPr>
              <w:t>устранено 12.11.2018</w:t>
            </w:r>
          </w:p>
        </w:tc>
      </w:tr>
      <w:tr w:rsidR="00B65C6B" w:rsidTr="00B65C6B">
        <w:trPr>
          <w:trHeight w:val="759"/>
        </w:trPr>
        <w:tc>
          <w:tcPr>
            <w:tcW w:w="426" w:type="dxa"/>
            <w:tcBorders>
              <w:top w:val="single" w:sz="6" w:space="0" w:color="auto"/>
              <w:left w:val="single" w:sz="6" w:space="0" w:color="auto"/>
              <w:bottom w:val="single" w:sz="6" w:space="0" w:color="auto"/>
              <w:right w:val="nil"/>
            </w:tcBorders>
            <w:vAlign w:val="center"/>
            <w:hideMark/>
          </w:tcPr>
          <w:p w:rsidR="00B65C6B" w:rsidRDefault="00B65C6B">
            <w:pPr>
              <w:pStyle w:val="1CStyle11"/>
              <w:tabs>
                <w:tab w:val="left" w:pos="525"/>
              </w:tabs>
              <w:spacing w:after="0" w:line="240" w:lineRule="auto"/>
              <w:rPr>
                <w:b w:val="0"/>
                <w:sz w:val="22"/>
                <w:lang w:eastAsia="en-US"/>
              </w:rPr>
            </w:pPr>
            <w:r>
              <w:rPr>
                <w:b w:val="0"/>
                <w:sz w:val="22"/>
                <w:lang w:eastAsia="en-US"/>
              </w:rPr>
              <w:t>3</w:t>
            </w:r>
          </w:p>
        </w:tc>
        <w:tc>
          <w:tcPr>
            <w:tcW w:w="3685" w:type="dxa"/>
            <w:tcBorders>
              <w:top w:val="single" w:sz="6" w:space="0" w:color="auto"/>
              <w:left w:val="single" w:sz="6" w:space="0" w:color="auto"/>
              <w:bottom w:val="single" w:sz="6" w:space="0" w:color="auto"/>
              <w:right w:val="single" w:sz="6" w:space="0" w:color="auto"/>
            </w:tcBorders>
            <w:vAlign w:val="center"/>
            <w:hideMark/>
          </w:tcPr>
          <w:p w:rsidR="00B65C6B" w:rsidRDefault="00B65C6B">
            <w:pPr>
              <w:pStyle w:val="1CStyle12"/>
              <w:spacing w:after="0" w:line="240" w:lineRule="auto"/>
              <w:ind w:left="184" w:right="188"/>
              <w:jc w:val="left"/>
              <w:rPr>
                <w:b w:val="0"/>
                <w:sz w:val="22"/>
                <w:lang w:eastAsia="en-US"/>
              </w:rPr>
            </w:pPr>
            <w:r>
              <w:rPr>
                <w:b w:val="0"/>
                <w:sz w:val="22"/>
                <w:lang w:eastAsia="en-US"/>
              </w:rPr>
              <w:t>Не представлены следующие документы: сведения о специалистах;</w:t>
            </w:r>
          </w:p>
        </w:tc>
        <w:tc>
          <w:tcPr>
            <w:tcW w:w="2410" w:type="dxa"/>
            <w:tcBorders>
              <w:top w:val="single" w:sz="6" w:space="0" w:color="auto"/>
              <w:left w:val="nil"/>
              <w:bottom w:val="single" w:sz="6" w:space="0" w:color="auto"/>
              <w:right w:val="single" w:sz="6" w:space="0" w:color="auto"/>
            </w:tcBorders>
            <w:vAlign w:val="center"/>
            <w:hideMark/>
          </w:tcPr>
          <w:p w:rsidR="00B65C6B" w:rsidRDefault="00B65C6B">
            <w:pPr>
              <w:pStyle w:val="1CStyle13"/>
              <w:spacing w:after="0" w:line="240" w:lineRule="auto"/>
              <w:ind w:left="95" w:right="142"/>
              <w:jc w:val="left"/>
              <w:rPr>
                <w:b w:val="0"/>
                <w:sz w:val="22"/>
                <w:lang w:eastAsia="en-US"/>
              </w:rPr>
            </w:pPr>
            <w:r>
              <w:rPr>
                <w:b w:val="0"/>
                <w:sz w:val="22"/>
                <w:lang w:eastAsia="en-US"/>
              </w:rPr>
              <w:t>п.7.1,7.2  гл.7 Положения «О контроле Ассоциации за деятельностью своих членов»</w:t>
            </w:r>
          </w:p>
        </w:tc>
        <w:tc>
          <w:tcPr>
            <w:tcW w:w="1417" w:type="dxa"/>
            <w:tcBorders>
              <w:top w:val="single" w:sz="6" w:space="0" w:color="auto"/>
              <w:left w:val="single" w:sz="6" w:space="0" w:color="auto"/>
              <w:bottom w:val="single" w:sz="6" w:space="0" w:color="auto"/>
              <w:right w:val="single" w:sz="4" w:space="0" w:color="auto"/>
            </w:tcBorders>
            <w:vAlign w:val="center"/>
            <w:hideMark/>
          </w:tcPr>
          <w:p w:rsidR="00B65C6B" w:rsidRDefault="00B65C6B">
            <w:pPr>
              <w:pStyle w:val="1CStyle14"/>
              <w:spacing w:after="0" w:line="240" w:lineRule="auto"/>
              <w:ind w:left="142" w:right="148"/>
              <w:jc w:val="left"/>
              <w:rPr>
                <w:b w:val="0"/>
                <w:sz w:val="22"/>
                <w:lang w:eastAsia="en-US"/>
              </w:rPr>
            </w:pPr>
            <w:r>
              <w:rPr>
                <w:b w:val="0"/>
                <w:sz w:val="22"/>
                <w:lang w:eastAsia="en-US"/>
              </w:rPr>
              <w:t>12.11.2018</w:t>
            </w:r>
          </w:p>
        </w:tc>
        <w:tc>
          <w:tcPr>
            <w:tcW w:w="1418" w:type="dxa"/>
            <w:tcBorders>
              <w:top w:val="single" w:sz="6" w:space="0" w:color="auto"/>
              <w:left w:val="single" w:sz="4" w:space="0" w:color="auto"/>
              <w:bottom w:val="single" w:sz="6" w:space="0" w:color="auto"/>
              <w:right w:val="single" w:sz="6" w:space="0" w:color="auto"/>
            </w:tcBorders>
            <w:vAlign w:val="center"/>
            <w:hideMark/>
          </w:tcPr>
          <w:p w:rsidR="00B65C6B" w:rsidRDefault="00B65C6B">
            <w:pPr>
              <w:pStyle w:val="1CStyle14"/>
              <w:spacing w:after="0" w:line="240" w:lineRule="auto"/>
              <w:ind w:left="142" w:right="148"/>
              <w:jc w:val="left"/>
              <w:rPr>
                <w:b w:val="0"/>
                <w:sz w:val="22"/>
                <w:lang w:eastAsia="en-US"/>
              </w:rPr>
            </w:pPr>
            <w:r>
              <w:rPr>
                <w:b w:val="0"/>
                <w:sz w:val="22"/>
                <w:lang w:eastAsia="en-US"/>
              </w:rPr>
              <w:t xml:space="preserve">не устранено </w:t>
            </w:r>
          </w:p>
        </w:tc>
      </w:tr>
      <w:tr w:rsidR="00B65C6B" w:rsidTr="00B65C6B">
        <w:trPr>
          <w:trHeight w:val="759"/>
        </w:trPr>
        <w:tc>
          <w:tcPr>
            <w:tcW w:w="426" w:type="dxa"/>
            <w:tcBorders>
              <w:top w:val="single" w:sz="6" w:space="0" w:color="auto"/>
              <w:left w:val="single" w:sz="6" w:space="0" w:color="auto"/>
              <w:bottom w:val="single" w:sz="6" w:space="0" w:color="auto"/>
              <w:right w:val="nil"/>
            </w:tcBorders>
            <w:vAlign w:val="center"/>
            <w:hideMark/>
          </w:tcPr>
          <w:p w:rsidR="00B65C6B" w:rsidRDefault="00B65C6B">
            <w:pPr>
              <w:pStyle w:val="1CStyle11"/>
              <w:tabs>
                <w:tab w:val="left" w:pos="525"/>
              </w:tabs>
              <w:spacing w:after="0" w:line="240" w:lineRule="auto"/>
              <w:rPr>
                <w:b w:val="0"/>
                <w:sz w:val="22"/>
                <w:lang w:eastAsia="en-US"/>
              </w:rPr>
            </w:pPr>
            <w:r>
              <w:rPr>
                <w:b w:val="0"/>
                <w:sz w:val="22"/>
                <w:lang w:eastAsia="en-US"/>
              </w:rPr>
              <w:t>4</w:t>
            </w:r>
          </w:p>
        </w:tc>
        <w:tc>
          <w:tcPr>
            <w:tcW w:w="3685" w:type="dxa"/>
            <w:tcBorders>
              <w:top w:val="single" w:sz="6" w:space="0" w:color="auto"/>
              <w:left w:val="single" w:sz="6" w:space="0" w:color="auto"/>
              <w:bottom w:val="single" w:sz="6" w:space="0" w:color="auto"/>
              <w:right w:val="single" w:sz="6" w:space="0" w:color="auto"/>
            </w:tcBorders>
            <w:vAlign w:val="center"/>
            <w:hideMark/>
          </w:tcPr>
          <w:p w:rsidR="00B65C6B" w:rsidRDefault="00B65C6B">
            <w:pPr>
              <w:pStyle w:val="1CStyle12"/>
              <w:spacing w:after="0" w:line="240" w:lineRule="auto"/>
              <w:ind w:left="184" w:right="188"/>
              <w:jc w:val="left"/>
              <w:rPr>
                <w:b w:val="0"/>
                <w:sz w:val="22"/>
                <w:lang w:eastAsia="en-US"/>
              </w:rPr>
            </w:pPr>
            <w:r>
              <w:rPr>
                <w:b w:val="0"/>
                <w:sz w:val="22"/>
                <w:lang w:eastAsia="en-US"/>
              </w:rPr>
              <w:t xml:space="preserve">В штате организации отсутствует минимально допустимое количество руководителей, сведения о которых включены в </w:t>
            </w:r>
            <w:proofErr w:type="gramStart"/>
            <w:r>
              <w:rPr>
                <w:b w:val="0"/>
                <w:sz w:val="22"/>
                <w:lang w:eastAsia="en-US"/>
              </w:rPr>
              <w:t>национальный</w:t>
            </w:r>
            <w:proofErr w:type="gramEnd"/>
            <w:r>
              <w:rPr>
                <w:b w:val="0"/>
                <w:sz w:val="22"/>
                <w:lang w:eastAsia="en-US"/>
              </w:rPr>
              <w:t xml:space="preserve"> реестр специалистов, специалистов технических, и (или) энергомеханических, и (или) контрольных, и (или) других технических служб и подразделений.</w:t>
            </w:r>
          </w:p>
        </w:tc>
        <w:tc>
          <w:tcPr>
            <w:tcW w:w="2410" w:type="dxa"/>
            <w:tcBorders>
              <w:top w:val="single" w:sz="6" w:space="0" w:color="auto"/>
              <w:left w:val="nil"/>
              <w:bottom w:val="single" w:sz="6" w:space="0" w:color="auto"/>
              <w:right w:val="single" w:sz="6" w:space="0" w:color="auto"/>
            </w:tcBorders>
            <w:vAlign w:val="center"/>
            <w:hideMark/>
          </w:tcPr>
          <w:p w:rsidR="00B65C6B" w:rsidRDefault="00B65C6B">
            <w:pPr>
              <w:pStyle w:val="1CStyle13"/>
              <w:spacing w:after="0" w:line="240" w:lineRule="auto"/>
              <w:ind w:left="95" w:right="142"/>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B65C6B" w:rsidRDefault="00B65C6B">
            <w:pPr>
              <w:pStyle w:val="1CStyle14"/>
              <w:spacing w:after="0" w:line="240" w:lineRule="auto"/>
              <w:ind w:left="142" w:right="148"/>
              <w:jc w:val="left"/>
              <w:rPr>
                <w:b w:val="0"/>
                <w:sz w:val="22"/>
                <w:lang w:eastAsia="en-US"/>
              </w:rPr>
            </w:pPr>
            <w:r>
              <w:rPr>
                <w:b w:val="0"/>
                <w:sz w:val="22"/>
                <w:lang w:eastAsia="en-US"/>
              </w:rPr>
              <w:t>12.11.2018</w:t>
            </w:r>
          </w:p>
        </w:tc>
        <w:tc>
          <w:tcPr>
            <w:tcW w:w="1418" w:type="dxa"/>
            <w:tcBorders>
              <w:top w:val="single" w:sz="6" w:space="0" w:color="auto"/>
              <w:left w:val="single" w:sz="4" w:space="0" w:color="auto"/>
              <w:bottom w:val="single" w:sz="6" w:space="0" w:color="auto"/>
              <w:right w:val="single" w:sz="6" w:space="0" w:color="auto"/>
            </w:tcBorders>
            <w:vAlign w:val="center"/>
            <w:hideMark/>
          </w:tcPr>
          <w:p w:rsidR="00B65C6B" w:rsidRDefault="00B65C6B">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D97529" w:rsidRDefault="00D97529" w:rsidP="00D9752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D97529" w:rsidRDefault="00D97529" w:rsidP="00D9752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«РБ 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D97529" w:rsidRDefault="00D97529" w:rsidP="00D9752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«РБ 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7704688971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D97529" w:rsidRDefault="00D97529" w:rsidP="00D9752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 Передать материалы проверки на Дисциплинарную комиссию для принятия соответствующих мер.</w:t>
      </w:r>
    </w:p>
    <w:p w:rsidR="00D97529" w:rsidRDefault="00D97529" w:rsidP="00D9752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D97529" w:rsidRDefault="00D97529" w:rsidP="00D97529">
      <w:pPr>
        <w:rPr>
          <w:rFonts w:eastAsiaTheme="minorHAnsi"/>
        </w:rPr>
      </w:pPr>
      <w:r>
        <w:rPr>
          <w:rFonts w:ascii="Times New Roman" w:eastAsia="Times New Roman" w:hAnsi="Times New Roman" w:cs="Times New Roman"/>
          <w:bCs/>
          <w:sz w:val="24"/>
          <w:szCs w:val="24"/>
        </w:rPr>
        <w:t>Решение принято единогласно.</w:t>
      </w:r>
    </w:p>
    <w:p w:rsidR="00E443E9" w:rsidRDefault="00E443E9" w:rsidP="00E443E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«Строительно-промышленная компания «МОНКОН»</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7726071075</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w:t>
      </w:r>
    </w:p>
    <w:p w:rsidR="00E443E9" w:rsidRDefault="00E443E9" w:rsidP="00E443E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E443E9" w:rsidTr="00E443E9">
        <w:trPr>
          <w:trHeight w:val="662"/>
        </w:trPr>
        <w:tc>
          <w:tcPr>
            <w:tcW w:w="426" w:type="dxa"/>
            <w:tcBorders>
              <w:top w:val="single" w:sz="6" w:space="0" w:color="auto"/>
              <w:left w:val="single" w:sz="6" w:space="0" w:color="auto"/>
              <w:bottom w:val="single" w:sz="6" w:space="0" w:color="auto"/>
              <w:right w:val="nil"/>
            </w:tcBorders>
            <w:vAlign w:val="center"/>
            <w:hideMark/>
          </w:tcPr>
          <w:p w:rsidR="00E443E9" w:rsidRDefault="00E443E9">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E443E9" w:rsidRDefault="00E443E9">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E443E9" w:rsidRDefault="00E443E9">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E443E9" w:rsidRDefault="00E443E9">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E443E9" w:rsidRDefault="00E443E9">
            <w:pPr>
              <w:pStyle w:val="1CStyle14"/>
              <w:spacing w:after="0" w:line="240" w:lineRule="auto"/>
              <w:rPr>
                <w:sz w:val="22"/>
                <w:lang w:eastAsia="en-US"/>
              </w:rPr>
            </w:pPr>
            <w:r>
              <w:rPr>
                <w:sz w:val="22"/>
                <w:lang w:eastAsia="en-US"/>
              </w:rPr>
              <w:t>Статус устранения</w:t>
            </w:r>
          </w:p>
        </w:tc>
      </w:tr>
      <w:tr w:rsidR="00E443E9" w:rsidTr="00E443E9">
        <w:trPr>
          <w:trHeight w:val="759"/>
        </w:trPr>
        <w:tc>
          <w:tcPr>
            <w:tcW w:w="426" w:type="dxa"/>
            <w:tcBorders>
              <w:top w:val="single" w:sz="6" w:space="0" w:color="auto"/>
              <w:left w:val="single" w:sz="6" w:space="0" w:color="auto"/>
              <w:bottom w:val="single" w:sz="6" w:space="0" w:color="auto"/>
              <w:right w:val="nil"/>
            </w:tcBorders>
            <w:vAlign w:val="center"/>
            <w:hideMark/>
          </w:tcPr>
          <w:p w:rsidR="00E443E9" w:rsidRDefault="00E443E9">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E443E9" w:rsidRDefault="00E443E9">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E443E9" w:rsidRDefault="00E443E9">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E443E9" w:rsidRDefault="00E443E9">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30.11.2018</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E443E9" w:rsidRDefault="00E443E9">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E443E9" w:rsidTr="00E443E9">
        <w:trPr>
          <w:trHeight w:val="759"/>
        </w:trPr>
        <w:tc>
          <w:tcPr>
            <w:tcW w:w="426" w:type="dxa"/>
            <w:tcBorders>
              <w:top w:val="single" w:sz="6" w:space="0" w:color="auto"/>
              <w:left w:val="single" w:sz="6" w:space="0" w:color="auto"/>
              <w:bottom w:val="single" w:sz="6" w:space="0" w:color="auto"/>
              <w:right w:val="nil"/>
            </w:tcBorders>
            <w:vAlign w:val="center"/>
            <w:hideMark/>
          </w:tcPr>
          <w:p w:rsidR="00E443E9" w:rsidRDefault="00E443E9">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E443E9" w:rsidRDefault="00E443E9">
            <w:pPr>
              <w:pStyle w:val="1CStyle12"/>
              <w:spacing w:after="0" w:line="240" w:lineRule="auto"/>
              <w:ind w:left="184" w:right="188"/>
              <w:jc w:val="left"/>
              <w:rPr>
                <w:b w:val="0"/>
                <w:sz w:val="22"/>
                <w:lang w:eastAsia="en-US"/>
              </w:rPr>
            </w:pPr>
            <w:r>
              <w:rPr>
                <w:b w:val="0"/>
                <w:sz w:val="22"/>
                <w:lang w:eastAsia="en-US"/>
              </w:rPr>
              <w:t>В штате организации отсутствует минимально допустимое количество  специалистов технических, и (или) энергомеханических, и (или) контрольных, и (или) других технических служб и подразделений. Вместо 5, заявлены 2.</w:t>
            </w:r>
          </w:p>
        </w:tc>
        <w:tc>
          <w:tcPr>
            <w:tcW w:w="2410" w:type="dxa"/>
            <w:tcBorders>
              <w:top w:val="single" w:sz="6" w:space="0" w:color="auto"/>
              <w:left w:val="nil"/>
              <w:bottom w:val="single" w:sz="6" w:space="0" w:color="auto"/>
              <w:right w:val="single" w:sz="6" w:space="0" w:color="auto"/>
            </w:tcBorders>
            <w:vAlign w:val="center"/>
            <w:hideMark/>
          </w:tcPr>
          <w:p w:rsidR="00E443E9" w:rsidRDefault="00E443E9">
            <w:pPr>
              <w:pStyle w:val="1CStyle13"/>
              <w:spacing w:after="0" w:line="240" w:lineRule="auto"/>
              <w:ind w:left="95" w:right="142"/>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E443E9" w:rsidRDefault="00E443E9">
            <w:pPr>
              <w:pStyle w:val="1CStyle14"/>
              <w:spacing w:after="0" w:line="240" w:lineRule="auto"/>
              <w:ind w:left="142" w:right="148"/>
              <w:jc w:val="left"/>
              <w:rPr>
                <w:b w:val="0"/>
                <w:sz w:val="22"/>
                <w:lang w:eastAsia="en-US"/>
              </w:rPr>
            </w:pPr>
            <w:r>
              <w:rPr>
                <w:b w:val="0"/>
                <w:sz w:val="22"/>
                <w:lang w:eastAsia="en-US"/>
              </w:rPr>
              <w:t>30.11.2018</w:t>
            </w:r>
          </w:p>
        </w:tc>
        <w:tc>
          <w:tcPr>
            <w:tcW w:w="1418" w:type="dxa"/>
            <w:tcBorders>
              <w:top w:val="single" w:sz="6" w:space="0" w:color="auto"/>
              <w:left w:val="single" w:sz="4" w:space="0" w:color="auto"/>
              <w:bottom w:val="single" w:sz="6" w:space="0" w:color="auto"/>
              <w:right w:val="single" w:sz="6" w:space="0" w:color="auto"/>
            </w:tcBorders>
            <w:vAlign w:val="center"/>
            <w:hideMark/>
          </w:tcPr>
          <w:p w:rsidR="00E443E9" w:rsidRDefault="00E443E9">
            <w:pPr>
              <w:pStyle w:val="1CStyle14"/>
              <w:spacing w:after="0" w:line="240" w:lineRule="auto"/>
              <w:ind w:left="142" w:right="148"/>
              <w:jc w:val="left"/>
              <w:rPr>
                <w:b w:val="0"/>
                <w:sz w:val="22"/>
                <w:lang w:eastAsia="en-US"/>
              </w:rPr>
            </w:pPr>
            <w:r>
              <w:rPr>
                <w:b w:val="0"/>
                <w:sz w:val="22"/>
                <w:lang w:eastAsia="en-US"/>
              </w:rPr>
              <w:t xml:space="preserve">не устранено </w:t>
            </w:r>
          </w:p>
        </w:tc>
      </w:tr>
      <w:tr w:rsidR="00E443E9" w:rsidTr="00E443E9">
        <w:trPr>
          <w:trHeight w:val="759"/>
        </w:trPr>
        <w:tc>
          <w:tcPr>
            <w:tcW w:w="426" w:type="dxa"/>
            <w:tcBorders>
              <w:top w:val="single" w:sz="6" w:space="0" w:color="auto"/>
              <w:left w:val="single" w:sz="6" w:space="0" w:color="auto"/>
              <w:bottom w:val="single" w:sz="6" w:space="0" w:color="auto"/>
              <w:right w:val="nil"/>
            </w:tcBorders>
            <w:vAlign w:val="center"/>
            <w:hideMark/>
          </w:tcPr>
          <w:p w:rsidR="00E443E9" w:rsidRDefault="00E443E9">
            <w:pPr>
              <w:pStyle w:val="1CStyle11"/>
              <w:tabs>
                <w:tab w:val="left" w:pos="525"/>
              </w:tabs>
              <w:spacing w:after="0" w:line="240" w:lineRule="auto"/>
              <w:rPr>
                <w:b w:val="0"/>
                <w:sz w:val="22"/>
                <w:lang w:eastAsia="en-US"/>
              </w:rPr>
            </w:pPr>
            <w:r>
              <w:rPr>
                <w:b w:val="0"/>
                <w:sz w:val="22"/>
                <w:lang w:eastAsia="en-US"/>
              </w:rPr>
              <w:t>3</w:t>
            </w:r>
          </w:p>
        </w:tc>
        <w:tc>
          <w:tcPr>
            <w:tcW w:w="3685" w:type="dxa"/>
            <w:tcBorders>
              <w:top w:val="single" w:sz="6" w:space="0" w:color="auto"/>
              <w:left w:val="single" w:sz="6" w:space="0" w:color="auto"/>
              <w:bottom w:val="single" w:sz="6" w:space="0" w:color="auto"/>
              <w:right w:val="single" w:sz="6" w:space="0" w:color="auto"/>
            </w:tcBorders>
            <w:vAlign w:val="center"/>
            <w:hideMark/>
          </w:tcPr>
          <w:p w:rsidR="00E443E9" w:rsidRDefault="00E443E9">
            <w:pPr>
              <w:pStyle w:val="1CStyle12"/>
              <w:spacing w:after="0" w:line="240" w:lineRule="auto"/>
              <w:ind w:left="184" w:right="188"/>
              <w:jc w:val="left"/>
              <w:rPr>
                <w:b w:val="0"/>
                <w:sz w:val="22"/>
                <w:lang w:eastAsia="en-US"/>
              </w:rPr>
            </w:pPr>
            <w:r>
              <w:rPr>
                <w:b w:val="0"/>
                <w:sz w:val="22"/>
                <w:lang w:eastAsia="en-US"/>
              </w:rPr>
              <w:t xml:space="preserve">Сотрудники </w:t>
            </w:r>
            <w:proofErr w:type="spellStart"/>
            <w:r>
              <w:rPr>
                <w:b w:val="0"/>
                <w:sz w:val="22"/>
                <w:lang w:eastAsia="en-US"/>
              </w:rPr>
              <w:t>Бадаев</w:t>
            </w:r>
            <w:proofErr w:type="spellEnd"/>
            <w:r>
              <w:rPr>
                <w:b w:val="0"/>
                <w:sz w:val="22"/>
                <w:lang w:eastAsia="en-US"/>
              </w:rPr>
              <w:t xml:space="preserve"> М.Г и </w:t>
            </w:r>
            <w:proofErr w:type="spellStart"/>
            <w:r>
              <w:rPr>
                <w:b w:val="0"/>
                <w:sz w:val="22"/>
                <w:lang w:eastAsia="en-US"/>
              </w:rPr>
              <w:t>Шерман</w:t>
            </w:r>
            <w:proofErr w:type="spellEnd"/>
            <w:r>
              <w:rPr>
                <w:b w:val="0"/>
                <w:sz w:val="22"/>
                <w:lang w:eastAsia="en-US"/>
              </w:rPr>
              <w:t xml:space="preserve"> В.С. не соответствуют минимальным требованиям, а именно: отсутствует удостоверение повышения квалификации;</w:t>
            </w:r>
          </w:p>
        </w:tc>
        <w:tc>
          <w:tcPr>
            <w:tcW w:w="2410" w:type="dxa"/>
            <w:tcBorders>
              <w:top w:val="single" w:sz="6" w:space="0" w:color="auto"/>
              <w:left w:val="nil"/>
              <w:bottom w:val="single" w:sz="6" w:space="0" w:color="auto"/>
              <w:right w:val="single" w:sz="6" w:space="0" w:color="auto"/>
            </w:tcBorders>
            <w:vAlign w:val="center"/>
            <w:hideMark/>
          </w:tcPr>
          <w:p w:rsidR="00E443E9" w:rsidRDefault="00E443E9">
            <w:pPr>
              <w:pStyle w:val="1CStyle13"/>
              <w:spacing w:after="0" w:line="240" w:lineRule="auto"/>
              <w:ind w:left="95" w:right="142"/>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E443E9" w:rsidRDefault="00E443E9">
            <w:pPr>
              <w:pStyle w:val="1CStyle14"/>
              <w:spacing w:after="0" w:line="240" w:lineRule="auto"/>
              <w:ind w:left="142" w:right="148"/>
              <w:jc w:val="left"/>
              <w:rPr>
                <w:b w:val="0"/>
                <w:sz w:val="22"/>
                <w:lang w:eastAsia="en-US"/>
              </w:rPr>
            </w:pPr>
            <w:r>
              <w:rPr>
                <w:b w:val="0"/>
                <w:sz w:val="22"/>
                <w:lang w:eastAsia="en-US"/>
              </w:rPr>
              <w:t>30.11.2018</w:t>
            </w:r>
          </w:p>
        </w:tc>
        <w:tc>
          <w:tcPr>
            <w:tcW w:w="1418" w:type="dxa"/>
            <w:tcBorders>
              <w:top w:val="single" w:sz="6" w:space="0" w:color="auto"/>
              <w:left w:val="single" w:sz="4" w:space="0" w:color="auto"/>
              <w:bottom w:val="single" w:sz="6" w:space="0" w:color="auto"/>
              <w:right w:val="single" w:sz="6" w:space="0" w:color="auto"/>
            </w:tcBorders>
            <w:vAlign w:val="center"/>
            <w:hideMark/>
          </w:tcPr>
          <w:p w:rsidR="00E443E9" w:rsidRDefault="00E443E9">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E443E9" w:rsidRDefault="00E443E9" w:rsidP="00E443E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E443E9" w:rsidRDefault="00E443E9" w:rsidP="00E443E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«Строительно-промышленная компания «МОНКОН»</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E443E9" w:rsidRDefault="00E443E9" w:rsidP="00E443E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«Строительно-промышленная компания «МОНКОН»</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7726071075</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E443E9" w:rsidRDefault="00E443E9" w:rsidP="00E443E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E443E9" w:rsidRDefault="00E443E9" w:rsidP="00E443E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E443E9" w:rsidRDefault="00E443E9" w:rsidP="00E443E9">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E63213" w:rsidRDefault="00E443E9" w:rsidP="00E443E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63213">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sidR="00E63213">
        <w:rPr>
          <w:rFonts w:ascii="Times New Roman" w:hAnsi="Times New Roman" w:cs="Times New Roman"/>
          <w:b/>
          <w:sz w:val="24"/>
          <w:szCs w:val="24"/>
        </w:rPr>
        <w:fldChar w:fldCharType="begin"/>
      </w:r>
      <w:r w:rsidR="00E63213">
        <w:rPr>
          <w:rFonts w:ascii="Times New Roman" w:hAnsi="Times New Roman" w:cs="Times New Roman"/>
          <w:b/>
          <w:sz w:val="24"/>
          <w:szCs w:val="24"/>
        </w:rPr>
        <w:instrText xml:space="preserve"> AUTHOR  ОПФ  \* MERGEFORMAT </w:instrText>
      </w:r>
      <w:r w:rsidR="00E63213">
        <w:rPr>
          <w:rFonts w:ascii="Times New Roman" w:hAnsi="Times New Roman" w:cs="Times New Roman"/>
          <w:b/>
          <w:sz w:val="24"/>
          <w:szCs w:val="24"/>
        </w:rPr>
        <w:fldChar w:fldCharType="separate"/>
      </w:r>
      <w:r w:rsidR="00E63213">
        <w:rPr>
          <w:rFonts w:ascii="Times New Roman" w:hAnsi="Times New Roman" w:cs="Times New Roman"/>
          <w:b/>
          <w:noProof/>
          <w:sz w:val="24"/>
          <w:szCs w:val="24"/>
        </w:rPr>
        <w:t>ООО</w:t>
      </w:r>
      <w:r w:rsidR="00E63213">
        <w:rPr>
          <w:rFonts w:ascii="Times New Roman" w:hAnsi="Times New Roman" w:cs="Times New Roman"/>
          <w:b/>
          <w:sz w:val="24"/>
          <w:szCs w:val="24"/>
        </w:rPr>
        <w:fldChar w:fldCharType="end"/>
      </w:r>
      <w:r w:rsidR="00E63213">
        <w:rPr>
          <w:rFonts w:ascii="Times New Roman" w:hAnsi="Times New Roman" w:cs="Times New Roman"/>
          <w:b/>
          <w:sz w:val="24"/>
          <w:szCs w:val="24"/>
        </w:rPr>
        <w:t xml:space="preserve"> </w:t>
      </w:r>
      <w:r w:rsidR="00E63213">
        <w:rPr>
          <w:rFonts w:ascii="Times New Roman" w:hAnsi="Times New Roman" w:cs="Times New Roman"/>
          <w:b/>
          <w:sz w:val="24"/>
          <w:szCs w:val="24"/>
        </w:rPr>
        <w:fldChar w:fldCharType="begin"/>
      </w:r>
      <w:r w:rsidR="00E63213">
        <w:rPr>
          <w:rFonts w:ascii="Times New Roman" w:hAnsi="Times New Roman" w:cs="Times New Roman"/>
          <w:b/>
          <w:sz w:val="24"/>
          <w:szCs w:val="24"/>
        </w:rPr>
        <w:instrText xml:space="preserve"> AUTHOR  НаименованиеПолное  \* MERGEFORMAT </w:instrText>
      </w:r>
      <w:r w:rsidR="00E63213">
        <w:rPr>
          <w:rFonts w:ascii="Times New Roman" w:hAnsi="Times New Roman" w:cs="Times New Roman"/>
          <w:b/>
          <w:sz w:val="24"/>
          <w:szCs w:val="24"/>
        </w:rPr>
        <w:fldChar w:fldCharType="separate"/>
      </w:r>
      <w:r w:rsidR="00E63213">
        <w:rPr>
          <w:rFonts w:ascii="Times New Roman" w:hAnsi="Times New Roman" w:cs="Times New Roman"/>
          <w:b/>
          <w:noProof/>
          <w:sz w:val="24"/>
          <w:szCs w:val="24"/>
        </w:rPr>
        <w:t>«КлиматЭкоСервис»</w:t>
      </w:r>
      <w:r w:rsidR="00E63213">
        <w:rPr>
          <w:rFonts w:ascii="Times New Roman" w:hAnsi="Times New Roman" w:cs="Times New Roman"/>
          <w:b/>
          <w:sz w:val="24"/>
          <w:szCs w:val="24"/>
        </w:rPr>
        <w:fldChar w:fldCharType="end"/>
      </w:r>
      <w:r w:rsidR="00E63213">
        <w:rPr>
          <w:rFonts w:ascii="Times New Roman" w:hAnsi="Times New Roman" w:cs="Times New Roman"/>
          <w:b/>
          <w:sz w:val="24"/>
          <w:szCs w:val="24"/>
        </w:rPr>
        <w:t xml:space="preserve"> </w:t>
      </w:r>
      <w:r w:rsidR="00E63213">
        <w:rPr>
          <w:rFonts w:ascii="Times New Roman" w:hAnsi="Times New Roman" w:cs="Times New Roman"/>
          <w:sz w:val="24"/>
          <w:szCs w:val="24"/>
        </w:rPr>
        <w:t xml:space="preserve">(ИНН </w:t>
      </w:r>
      <w:r w:rsidR="00E63213">
        <w:rPr>
          <w:rFonts w:ascii="Times New Roman" w:hAnsi="Times New Roman" w:cs="Times New Roman"/>
          <w:b/>
          <w:sz w:val="24"/>
          <w:szCs w:val="24"/>
        </w:rPr>
        <w:fldChar w:fldCharType="begin"/>
      </w:r>
      <w:r w:rsidR="00E63213">
        <w:rPr>
          <w:rFonts w:ascii="Times New Roman" w:hAnsi="Times New Roman" w:cs="Times New Roman"/>
          <w:b/>
          <w:sz w:val="24"/>
          <w:szCs w:val="24"/>
        </w:rPr>
        <w:instrText xml:space="preserve"> AUTHOR  ИНН  \* MERGEFORMAT </w:instrText>
      </w:r>
      <w:r w:rsidR="00E63213">
        <w:rPr>
          <w:rFonts w:ascii="Times New Roman" w:hAnsi="Times New Roman" w:cs="Times New Roman"/>
          <w:b/>
          <w:sz w:val="24"/>
          <w:szCs w:val="24"/>
        </w:rPr>
        <w:fldChar w:fldCharType="separate"/>
      </w:r>
      <w:r w:rsidR="00E63213">
        <w:rPr>
          <w:rFonts w:ascii="Times New Roman" w:hAnsi="Times New Roman" w:cs="Times New Roman"/>
          <w:b/>
          <w:noProof/>
          <w:sz w:val="24"/>
          <w:szCs w:val="24"/>
        </w:rPr>
        <w:t>7702374673</w:t>
      </w:r>
      <w:r w:rsidR="00E63213">
        <w:rPr>
          <w:rFonts w:ascii="Times New Roman" w:hAnsi="Times New Roman" w:cs="Times New Roman"/>
          <w:b/>
          <w:sz w:val="24"/>
          <w:szCs w:val="24"/>
        </w:rPr>
        <w:fldChar w:fldCharType="end"/>
      </w:r>
      <w:r w:rsidR="00E63213">
        <w:rPr>
          <w:rFonts w:ascii="Times New Roman" w:hAnsi="Times New Roman" w:cs="Times New Roman"/>
          <w:sz w:val="24"/>
          <w:szCs w:val="24"/>
        </w:rPr>
        <w:t xml:space="preserve">), </w:t>
      </w:r>
      <w:r w:rsidR="00E63213">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w:t>
      </w:r>
    </w:p>
    <w:p w:rsidR="00E63213" w:rsidRDefault="00E63213" w:rsidP="00E6321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E63213" w:rsidTr="00E63213">
        <w:trPr>
          <w:trHeight w:val="662"/>
        </w:trPr>
        <w:tc>
          <w:tcPr>
            <w:tcW w:w="426" w:type="dxa"/>
            <w:tcBorders>
              <w:top w:val="single" w:sz="6" w:space="0" w:color="auto"/>
              <w:left w:val="single" w:sz="6" w:space="0" w:color="auto"/>
              <w:bottom w:val="single" w:sz="6" w:space="0" w:color="auto"/>
              <w:right w:val="nil"/>
            </w:tcBorders>
            <w:vAlign w:val="center"/>
            <w:hideMark/>
          </w:tcPr>
          <w:p w:rsidR="00E63213" w:rsidRDefault="00E63213">
            <w:pPr>
              <w:pStyle w:val="1CStyle11"/>
              <w:spacing w:after="0" w:line="240" w:lineRule="auto"/>
              <w:rPr>
                <w:sz w:val="22"/>
                <w:lang w:eastAsia="en-US"/>
              </w:rPr>
            </w:pPr>
            <w:r>
              <w:rPr>
                <w:sz w:val="22"/>
                <w:lang w:eastAsia="en-US"/>
              </w:rPr>
              <w:lastRenderedPageBreak/>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E63213" w:rsidRDefault="00E63213">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E63213" w:rsidRDefault="00E63213">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E63213" w:rsidRDefault="00E63213">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E63213" w:rsidRDefault="00E63213">
            <w:pPr>
              <w:pStyle w:val="1CStyle14"/>
              <w:spacing w:after="0" w:line="240" w:lineRule="auto"/>
              <w:rPr>
                <w:sz w:val="22"/>
                <w:lang w:eastAsia="en-US"/>
              </w:rPr>
            </w:pPr>
            <w:r>
              <w:rPr>
                <w:sz w:val="22"/>
                <w:lang w:eastAsia="en-US"/>
              </w:rPr>
              <w:t>Статус устранения</w:t>
            </w:r>
          </w:p>
        </w:tc>
      </w:tr>
      <w:tr w:rsidR="00E63213" w:rsidTr="00E63213">
        <w:trPr>
          <w:trHeight w:val="759"/>
        </w:trPr>
        <w:tc>
          <w:tcPr>
            <w:tcW w:w="426" w:type="dxa"/>
            <w:tcBorders>
              <w:top w:val="single" w:sz="6" w:space="0" w:color="auto"/>
              <w:left w:val="single" w:sz="6" w:space="0" w:color="auto"/>
              <w:bottom w:val="single" w:sz="6" w:space="0" w:color="auto"/>
              <w:right w:val="nil"/>
            </w:tcBorders>
            <w:vAlign w:val="center"/>
            <w:hideMark/>
          </w:tcPr>
          <w:p w:rsidR="00E63213" w:rsidRDefault="00E63213">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E63213" w:rsidRDefault="00E63213">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E63213" w:rsidRDefault="00E63213">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E63213" w:rsidRDefault="00E63213">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30.11.2018</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E63213" w:rsidRDefault="00E63213">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bl>
    <w:p w:rsidR="00E63213" w:rsidRDefault="00E63213" w:rsidP="00E6321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E63213" w:rsidRDefault="00E63213" w:rsidP="00E6321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«КлиматЭкоСервис»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E63213" w:rsidRDefault="00E63213" w:rsidP="00E6321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«КлиматЭкоСервис»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7702374673</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E63213" w:rsidRDefault="00E63213" w:rsidP="00E6321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E63213" w:rsidRDefault="00E63213" w:rsidP="00E6321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E63213" w:rsidRDefault="00E63213" w:rsidP="00E63213">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E63213" w:rsidRDefault="00E63213" w:rsidP="00E6321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w:t>
      </w:r>
    </w:p>
    <w:p w:rsidR="00E63213" w:rsidRDefault="00E63213" w:rsidP="00E6321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E63213" w:rsidTr="00E63213">
        <w:trPr>
          <w:trHeight w:val="662"/>
        </w:trPr>
        <w:tc>
          <w:tcPr>
            <w:tcW w:w="426" w:type="dxa"/>
            <w:tcBorders>
              <w:top w:val="single" w:sz="6" w:space="0" w:color="auto"/>
              <w:left w:val="single" w:sz="6" w:space="0" w:color="auto"/>
              <w:bottom w:val="single" w:sz="6" w:space="0" w:color="auto"/>
              <w:right w:val="nil"/>
            </w:tcBorders>
            <w:vAlign w:val="center"/>
            <w:hideMark/>
          </w:tcPr>
          <w:p w:rsidR="00E63213" w:rsidRDefault="00E63213">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E63213" w:rsidRDefault="00E63213">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E63213" w:rsidRDefault="00E63213">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E63213" w:rsidRDefault="00E63213">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E63213" w:rsidRDefault="00E63213">
            <w:pPr>
              <w:pStyle w:val="1CStyle14"/>
              <w:spacing w:after="0" w:line="240" w:lineRule="auto"/>
              <w:rPr>
                <w:sz w:val="22"/>
                <w:lang w:eastAsia="en-US"/>
              </w:rPr>
            </w:pPr>
            <w:r>
              <w:rPr>
                <w:sz w:val="22"/>
                <w:lang w:eastAsia="en-US"/>
              </w:rPr>
              <w:t>Статус устранения</w:t>
            </w:r>
          </w:p>
        </w:tc>
      </w:tr>
      <w:tr w:rsidR="00E63213" w:rsidTr="00E63213">
        <w:trPr>
          <w:trHeight w:val="759"/>
        </w:trPr>
        <w:tc>
          <w:tcPr>
            <w:tcW w:w="426" w:type="dxa"/>
            <w:tcBorders>
              <w:top w:val="single" w:sz="6" w:space="0" w:color="auto"/>
              <w:left w:val="single" w:sz="6" w:space="0" w:color="auto"/>
              <w:bottom w:val="single" w:sz="6" w:space="0" w:color="auto"/>
              <w:right w:val="nil"/>
            </w:tcBorders>
            <w:vAlign w:val="center"/>
            <w:hideMark/>
          </w:tcPr>
          <w:p w:rsidR="00E63213" w:rsidRDefault="00E63213">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E63213" w:rsidRDefault="00E63213">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E63213" w:rsidRDefault="00E63213">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E63213" w:rsidRDefault="00E63213">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27.11.2018</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E63213" w:rsidRDefault="00E63213">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E63213" w:rsidTr="00E63213">
        <w:trPr>
          <w:trHeight w:val="759"/>
        </w:trPr>
        <w:tc>
          <w:tcPr>
            <w:tcW w:w="426" w:type="dxa"/>
            <w:tcBorders>
              <w:top w:val="single" w:sz="6" w:space="0" w:color="auto"/>
              <w:left w:val="single" w:sz="6" w:space="0" w:color="auto"/>
              <w:bottom w:val="single" w:sz="6" w:space="0" w:color="auto"/>
              <w:right w:val="nil"/>
            </w:tcBorders>
            <w:vAlign w:val="center"/>
            <w:hideMark/>
          </w:tcPr>
          <w:p w:rsidR="00E63213" w:rsidRDefault="00E63213">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E63213" w:rsidRDefault="00E63213">
            <w:pPr>
              <w:pStyle w:val="1CStyle12"/>
              <w:spacing w:after="0" w:line="240" w:lineRule="auto"/>
              <w:ind w:left="184" w:right="188"/>
              <w:jc w:val="left"/>
              <w:rPr>
                <w:b w:val="0"/>
                <w:sz w:val="22"/>
                <w:lang w:eastAsia="en-US"/>
              </w:rPr>
            </w:pPr>
            <w:r>
              <w:rPr>
                <w:b w:val="0"/>
                <w:sz w:val="22"/>
                <w:lang w:eastAsia="en-US"/>
              </w:rPr>
              <w:t>Не представлены следующие документы: сведения о специалистах;</w:t>
            </w:r>
          </w:p>
        </w:tc>
        <w:tc>
          <w:tcPr>
            <w:tcW w:w="2410" w:type="dxa"/>
            <w:tcBorders>
              <w:top w:val="single" w:sz="6" w:space="0" w:color="auto"/>
              <w:left w:val="nil"/>
              <w:bottom w:val="single" w:sz="6" w:space="0" w:color="auto"/>
              <w:right w:val="single" w:sz="6" w:space="0" w:color="auto"/>
            </w:tcBorders>
            <w:vAlign w:val="center"/>
            <w:hideMark/>
          </w:tcPr>
          <w:p w:rsidR="00E63213" w:rsidRDefault="00E63213">
            <w:pPr>
              <w:pStyle w:val="1CStyle13"/>
              <w:spacing w:after="0" w:line="240" w:lineRule="auto"/>
              <w:ind w:left="95" w:right="142"/>
              <w:jc w:val="left"/>
              <w:rPr>
                <w:b w:val="0"/>
                <w:sz w:val="22"/>
                <w:lang w:eastAsia="en-US"/>
              </w:rPr>
            </w:pPr>
            <w:r>
              <w:rPr>
                <w:b w:val="0"/>
                <w:sz w:val="22"/>
                <w:lang w:eastAsia="en-US"/>
              </w:rPr>
              <w:t>п.7.1,7.2  гл.7 Положения «О контроле Ассоциации за деятельностью своих членов»</w:t>
            </w:r>
          </w:p>
        </w:tc>
        <w:tc>
          <w:tcPr>
            <w:tcW w:w="1417" w:type="dxa"/>
            <w:tcBorders>
              <w:top w:val="single" w:sz="6" w:space="0" w:color="auto"/>
              <w:left w:val="single" w:sz="6" w:space="0" w:color="auto"/>
              <w:bottom w:val="single" w:sz="6" w:space="0" w:color="auto"/>
              <w:right w:val="single" w:sz="4" w:space="0" w:color="auto"/>
            </w:tcBorders>
            <w:vAlign w:val="center"/>
            <w:hideMark/>
          </w:tcPr>
          <w:p w:rsidR="00E63213" w:rsidRDefault="00E63213">
            <w:pPr>
              <w:pStyle w:val="1CStyle14"/>
              <w:spacing w:after="0" w:line="240" w:lineRule="auto"/>
              <w:ind w:left="142" w:right="148"/>
              <w:jc w:val="left"/>
              <w:rPr>
                <w:b w:val="0"/>
                <w:sz w:val="22"/>
                <w:lang w:eastAsia="en-US"/>
              </w:rPr>
            </w:pPr>
            <w:r>
              <w:rPr>
                <w:b w:val="0"/>
                <w:sz w:val="22"/>
                <w:lang w:eastAsia="en-US"/>
              </w:rPr>
              <w:t>27.11.2018</w:t>
            </w:r>
          </w:p>
        </w:tc>
        <w:tc>
          <w:tcPr>
            <w:tcW w:w="1418" w:type="dxa"/>
            <w:tcBorders>
              <w:top w:val="single" w:sz="6" w:space="0" w:color="auto"/>
              <w:left w:val="single" w:sz="4" w:space="0" w:color="auto"/>
              <w:bottom w:val="single" w:sz="6" w:space="0" w:color="auto"/>
              <w:right w:val="single" w:sz="6" w:space="0" w:color="auto"/>
            </w:tcBorders>
            <w:vAlign w:val="center"/>
            <w:hideMark/>
          </w:tcPr>
          <w:p w:rsidR="00E63213" w:rsidRDefault="00E63213">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E63213" w:rsidRDefault="00E63213" w:rsidP="00E6321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E63213" w:rsidRDefault="00E63213" w:rsidP="00E6321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E63213" w:rsidRDefault="00E63213" w:rsidP="00E6321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E63213" w:rsidRDefault="00E63213" w:rsidP="00E6321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E63213" w:rsidRDefault="00E63213" w:rsidP="00E6321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E63213" w:rsidRDefault="00E63213" w:rsidP="00E63213">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E63213" w:rsidRDefault="00E63213" w:rsidP="00E6321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«Специальные системы и решения»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7719885789</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w:t>
      </w:r>
    </w:p>
    <w:p w:rsidR="00E63213" w:rsidRDefault="00E63213" w:rsidP="00E6321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E63213" w:rsidTr="00E63213">
        <w:trPr>
          <w:trHeight w:val="662"/>
        </w:trPr>
        <w:tc>
          <w:tcPr>
            <w:tcW w:w="426" w:type="dxa"/>
            <w:tcBorders>
              <w:top w:val="single" w:sz="6" w:space="0" w:color="auto"/>
              <w:left w:val="single" w:sz="6" w:space="0" w:color="auto"/>
              <w:bottom w:val="single" w:sz="6" w:space="0" w:color="auto"/>
              <w:right w:val="nil"/>
            </w:tcBorders>
            <w:vAlign w:val="center"/>
            <w:hideMark/>
          </w:tcPr>
          <w:p w:rsidR="00E63213" w:rsidRDefault="00E63213">
            <w:pPr>
              <w:pStyle w:val="1CStyle11"/>
              <w:spacing w:after="0" w:line="240" w:lineRule="auto"/>
              <w:rPr>
                <w:sz w:val="22"/>
                <w:lang w:eastAsia="en-US"/>
              </w:rPr>
            </w:pPr>
            <w:r>
              <w:rPr>
                <w:sz w:val="22"/>
                <w:lang w:eastAsia="en-US"/>
              </w:rPr>
              <w:lastRenderedPageBreak/>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E63213" w:rsidRDefault="00E63213">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E63213" w:rsidRDefault="00E63213">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E63213" w:rsidRDefault="00E63213">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E63213" w:rsidRDefault="00E63213">
            <w:pPr>
              <w:pStyle w:val="1CStyle14"/>
              <w:spacing w:after="0" w:line="240" w:lineRule="auto"/>
              <w:rPr>
                <w:sz w:val="22"/>
                <w:lang w:eastAsia="en-US"/>
              </w:rPr>
            </w:pPr>
            <w:r>
              <w:rPr>
                <w:sz w:val="22"/>
                <w:lang w:eastAsia="en-US"/>
              </w:rPr>
              <w:t>Статус устранения</w:t>
            </w:r>
          </w:p>
        </w:tc>
      </w:tr>
      <w:tr w:rsidR="00E63213" w:rsidTr="00E63213">
        <w:trPr>
          <w:trHeight w:val="759"/>
        </w:trPr>
        <w:tc>
          <w:tcPr>
            <w:tcW w:w="426" w:type="dxa"/>
            <w:tcBorders>
              <w:top w:val="single" w:sz="6" w:space="0" w:color="auto"/>
              <w:left w:val="single" w:sz="6" w:space="0" w:color="auto"/>
              <w:bottom w:val="single" w:sz="6" w:space="0" w:color="auto"/>
              <w:right w:val="nil"/>
            </w:tcBorders>
            <w:vAlign w:val="center"/>
            <w:hideMark/>
          </w:tcPr>
          <w:p w:rsidR="00E63213" w:rsidRDefault="00E63213">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E63213" w:rsidRDefault="00E63213">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E63213" w:rsidRDefault="00E63213">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E63213" w:rsidRDefault="00E63213">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30.11.2018</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E63213" w:rsidRDefault="00E63213">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bl>
    <w:p w:rsidR="00E63213" w:rsidRDefault="00E63213" w:rsidP="00E6321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E63213" w:rsidRDefault="00E63213" w:rsidP="00E6321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«Специальные системы и решения»</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E63213" w:rsidRDefault="00E63213" w:rsidP="00E6321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«Специальные системы и решения»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7719885789</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E63213" w:rsidRDefault="00E63213" w:rsidP="00E6321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E63213" w:rsidRDefault="00E63213" w:rsidP="00E6321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E63213" w:rsidRDefault="00E63213" w:rsidP="00E63213">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615185" w:rsidRDefault="00615185" w:rsidP="0061518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«Связьтехкомплект»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7709343057</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Приостановления права осуществления строительства.</w:t>
      </w:r>
    </w:p>
    <w:p w:rsidR="00615185" w:rsidRDefault="00615185" w:rsidP="0061518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615185" w:rsidTr="00615185">
        <w:trPr>
          <w:trHeight w:val="662"/>
        </w:trPr>
        <w:tc>
          <w:tcPr>
            <w:tcW w:w="426" w:type="dxa"/>
            <w:tcBorders>
              <w:top w:val="single" w:sz="6" w:space="0" w:color="auto"/>
              <w:left w:val="single" w:sz="6" w:space="0" w:color="auto"/>
              <w:bottom w:val="single" w:sz="6" w:space="0" w:color="auto"/>
              <w:right w:val="nil"/>
            </w:tcBorders>
            <w:vAlign w:val="center"/>
            <w:hideMark/>
          </w:tcPr>
          <w:p w:rsidR="00615185" w:rsidRDefault="00615185">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615185" w:rsidRDefault="00615185">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615185" w:rsidRDefault="00615185">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615185" w:rsidRDefault="00615185">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615185" w:rsidRDefault="00615185">
            <w:pPr>
              <w:pStyle w:val="1CStyle14"/>
              <w:spacing w:after="0" w:line="240" w:lineRule="auto"/>
              <w:rPr>
                <w:sz w:val="22"/>
                <w:lang w:eastAsia="en-US"/>
              </w:rPr>
            </w:pPr>
            <w:r>
              <w:rPr>
                <w:sz w:val="22"/>
                <w:lang w:eastAsia="en-US"/>
              </w:rPr>
              <w:t>Статус устранения</w:t>
            </w:r>
          </w:p>
        </w:tc>
      </w:tr>
      <w:tr w:rsidR="00615185" w:rsidTr="00615185">
        <w:trPr>
          <w:trHeight w:val="759"/>
        </w:trPr>
        <w:tc>
          <w:tcPr>
            <w:tcW w:w="426" w:type="dxa"/>
            <w:tcBorders>
              <w:top w:val="single" w:sz="6" w:space="0" w:color="auto"/>
              <w:left w:val="single" w:sz="6" w:space="0" w:color="auto"/>
              <w:bottom w:val="single" w:sz="6" w:space="0" w:color="auto"/>
              <w:right w:val="nil"/>
            </w:tcBorders>
            <w:vAlign w:val="center"/>
            <w:hideMark/>
          </w:tcPr>
          <w:p w:rsidR="00615185" w:rsidRDefault="00615185">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615185" w:rsidRDefault="00615185">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615185" w:rsidRDefault="00615185">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615185" w:rsidRDefault="00615185">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01.12.2018</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615185" w:rsidRDefault="00615185">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bl>
    <w:p w:rsidR="00615185" w:rsidRDefault="00615185" w:rsidP="0061518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615185" w:rsidRDefault="00615185" w:rsidP="0061518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«Связьтехкомплект»</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615185" w:rsidRDefault="00615185" w:rsidP="0061518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«Связьтехкомплект»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7709343057</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615185" w:rsidRDefault="00615185" w:rsidP="0061518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615185" w:rsidRDefault="00615185" w:rsidP="0061518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615185" w:rsidRDefault="00615185" w:rsidP="00615185">
      <w:pPr>
        <w:rPr>
          <w:rFonts w:eastAsiaTheme="minorHAnsi"/>
        </w:rPr>
      </w:pPr>
      <w:r>
        <w:rPr>
          <w:rFonts w:ascii="Times New Roman" w:eastAsia="Times New Roman" w:hAnsi="Times New Roman" w:cs="Times New Roman"/>
          <w:bCs/>
          <w:sz w:val="24"/>
          <w:szCs w:val="24"/>
        </w:rPr>
        <w:t>Решение принято единогласно.</w:t>
      </w:r>
    </w:p>
    <w:p w:rsidR="00AB7ED1" w:rsidRDefault="00AB7ED1" w:rsidP="006A079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bookmarkStart w:id="0" w:name="_GoBack"/>
      <w:bookmarkEnd w:id="0"/>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B80E5B" w:rsidRDefault="00B80E5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771119" w:rsidRPr="00A85CCF" w:rsidRDefault="00771119" w:rsidP="00514181">
      <w:pPr>
        <w:tabs>
          <w:tab w:val="left" w:pos="993"/>
          <w:tab w:val="left" w:pos="1276"/>
        </w:tabs>
        <w:spacing w:after="0" w:line="240" w:lineRule="auto"/>
        <w:ind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Председательствующий</w:t>
      </w:r>
    </w:p>
    <w:p w:rsidR="00771119" w:rsidRDefault="00771119" w:rsidP="00514181">
      <w:pPr>
        <w:tabs>
          <w:tab w:val="left" w:pos="34"/>
          <w:tab w:val="left" w:pos="1134"/>
          <w:tab w:val="left" w:pos="1276"/>
        </w:tabs>
        <w:spacing w:after="0" w:line="240" w:lineRule="auto"/>
        <w:ind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на заседании </w:t>
      </w:r>
      <w:r w:rsidR="00514181">
        <w:rPr>
          <w:rFonts w:ascii="Times New Roman" w:eastAsia="Times New Roman" w:hAnsi="Times New Roman"/>
          <w:b/>
          <w:sz w:val="24"/>
          <w:szCs w:val="24"/>
        </w:rPr>
        <w:t>Контрольной комиссии</w:t>
      </w:r>
      <w:r w:rsidRPr="00A85CCF">
        <w:rPr>
          <w:rFonts w:ascii="Times New Roman" w:eastAsia="Times New Roman" w:hAnsi="Times New Roman"/>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00514181">
        <w:rPr>
          <w:rFonts w:ascii="Times New Roman" w:eastAsia="Times New Roman" w:hAnsi="Times New Roman"/>
          <w:b/>
          <w:sz w:val="24"/>
          <w:szCs w:val="24"/>
        </w:rPr>
        <w:t>В.Н.Сорокин</w:t>
      </w:r>
    </w:p>
    <w:sectPr w:rsidR="00771119" w:rsidSect="00AB7ED1">
      <w:footerReference w:type="default" r:id="rId9"/>
      <w:pgSz w:w="11906" w:h="16838"/>
      <w:pgMar w:top="567"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7E7" w:rsidRDefault="00ED07E7" w:rsidP="00D01B2B">
      <w:pPr>
        <w:spacing w:after="0" w:line="240" w:lineRule="auto"/>
      </w:pPr>
      <w:r>
        <w:separator/>
      </w:r>
    </w:p>
  </w:endnote>
  <w:endnote w:type="continuationSeparator" w:id="0">
    <w:p w:rsidR="00ED07E7" w:rsidRDefault="00ED07E7" w:rsidP="00D0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44506"/>
      <w:docPartObj>
        <w:docPartGallery w:val="Page Numbers (Bottom of Page)"/>
        <w:docPartUnique/>
      </w:docPartObj>
    </w:sdtPr>
    <w:sdtEndPr/>
    <w:sdtContent>
      <w:p w:rsidR="00C96BEA" w:rsidRDefault="004C6D8B">
        <w:pPr>
          <w:pStyle w:val="a9"/>
          <w:jc w:val="center"/>
        </w:pPr>
        <w:r>
          <w:fldChar w:fldCharType="begin"/>
        </w:r>
        <w:r>
          <w:instrText xml:space="preserve"> PAGE   \* MERGEFORMAT </w:instrText>
        </w:r>
        <w:r>
          <w:fldChar w:fldCharType="separate"/>
        </w:r>
        <w:r w:rsidR="00E443E9">
          <w:rPr>
            <w:noProof/>
          </w:rPr>
          <w:t>8</w:t>
        </w:r>
        <w:r>
          <w:rPr>
            <w:noProof/>
          </w:rPr>
          <w:fldChar w:fldCharType="end"/>
        </w:r>
      </w:p>
    </w:sdtContent>
  </w:sdt>
  <w:p w:rsidR="00C96BEA" w:rsidRDefault="00C96B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7E7" w:rsidRDefault="00ED07E7" w:rsidP="00D01B2B">
      <w:pPr>
        <w:spacing w:after="0" w:line="240" w:lineRule="auto"/>
      </w:pPr>
      <w:r>
        <w:separator/>
      </w:r>
    </w:p>
  </w:footnote>
  <w:footnote w:type="continuationSeparator" w:id="0">
    <w:p w:rsidR="00ED07E7" w:rsidRDefault="00ED07E7" w:rsidP="00D01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AEE"/>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C52261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24F01F5"/>
    <w:multiLevelType w:val="hybridMultilevel"/>
    <w:tmpl w:val="631A66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42A03F58"/>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2E47018"/>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A6B3FF4"/>
    <w:multiLevelType w:val="hybridMultilevel"/>
    <w:tmpl w:val="5E88F32C"/>
    <w:lvl w:ilvl="0" w:tplc="9EA0DBCC">
      <w:start w:val="1"/>
      <w:numFmt w:val="decimal"/>
      <w:lvlText w:val="%1."/>
      <w:lvlJc w:val="left"/>
      <w:pPr>
        <w:ind w:left="1070" w:hanging="360"/>
      </w:pPr>
      <w:rPr>
        <w:rFonts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14B6A01"/>
    <w:multiLevelType w:val="hybridMultilevel"/>
    <w:tmpl w:val="0C28B2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74C162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68595A46"/>
    <w:multiLevelType w:val="hybridMultilevel"/>
    <w:tmpl w:val="4F224890"/>
    <w:lvl w:ilvl="0" w:tplc="1CC61996">
      <w:start w:val="1"/>
      <w:numFmt w:val="decimal"/>
      <w:lvlText w:val="%1."/>
      <w:lvlJc w:val="left"/>
      <w:pPr>
        <w:ind w:left="1750" w:hanging="615"/>
      </w:pPr>
      <w:rPr>
        <w:rFonts w:eastAsia="Times New Roman"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72F167E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46939FB"/>
    <w:multiLevelType w:val="multilevel"/>
    <w:tmpl w:val="C6C6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5"/>
  </w:num>
  <w:num w:numId="4">
    <w:abstractNumId w:val="2"/>
  </w:num>
  <w:num w:numId="5">
    <w:abstractNumId w:val="6"/>
  </w:num>
  <w:num w:numId="6">
    <w:abstractNumId w:val="1"/>
  </w:num>
  <w:num w:numId="7">
    <w:abstractNumId w:val="7"/>
  </w:num>
  <w:num w:numId="8">
    <w:abstractNumId w:val="9"/>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69"/>
    <w:rsid w:val="000045EF"/>
    <w:rsid w:val="00024464"/>
    <w:rsid w:val="00045401"/>
    <w:rsid w:val="000900AF"/>
    <w:rsid w:val="00095203"/>
    <w:rsid w:val="000D3C4E"/>
    <w:rsid w:val="000E56B4"/>
    <w:rsid w:val="000F5C4A"/>
    <w:rsid w:val="000F7036"/>
    <w:rsid w:val="00125573"/>
    <w:rsid w:val="001666C0"/>
    <w:rsid w:val="001A7E7B"/>
    <w:rsid w:val="001B544C"/>
    <w:rsid w:val="001D50C3"/>
    <w:rsid w:val="001F1836"/>
    <w:rsid w:val="001F4922"/>
    <w:rsid w:val="00210022"/>
    <w:rsid w:val="00212FD2"/>
    <w:rsid w:val="00242793"/>
    <w:rsid w:val="00266326"/>
    <w:rsid w:val="002A23FE"/>
    <w:rsid w:val="002A27B1"/>
    <w:rsid w:val="002C71B1"/>
    <w:rsid w:val="002F10A0"/>
    <w:rsid w:val="002F6036"/>
    <w:rsid w:val="003039A3"/>
    <w:rsid w:val="003419C5"/>
    <w:rsid w:val="003519C5"/>
    <w:rsid w:val="00364588"/>
    <w:rsid w:val="00391AFF"/>
    <w:rsid w:val="003931D4"/>
    <w:rsid w:val="003C42FE"/>
    <w:rsid w:val="003D09DF"/>
    <w:rsid w:val="003E6441"/>
    <w:rsid w:val="003F3247"/>
    <w:rsid w:val="0040585D"/>
    <w:rsid w:val="00446976"/>
    <w:rsid w:val="00455EBB"/>
    <w:rsid w:val="004A5916"/>
    <w:rsid w:val="004C4941"/>
    <w:rsid w:val="004C6D8B"/>
    <w:rsid w:val="004E2925"/>
    <w:rsid w:val="00514181"/>
    <w:rsid w:val="00554D6C"/>
    <w:rsid w:val="00574AE3"/>
    <w:rsid w:val="00597451"/>
    <w:rsid w:val="0060045A"/>
    <w:rsid w:val="00612A80"/>
    <w:rsid w:val="00615185"/>
    <w:rsid w:val="00625BD6"/>
    <w:rsid w:val="00652A37"/>
    <w:rsid w:val="00664EC1"/>
    <w:rsid w:val="00671633"/>
    <w:rsid w:val="006726B5"/>
    <w:rsid w:val="006A079B"/>
    <w:rsid w:val="006F2F4E"/>
    <w:rsid w:val="0070535F"/>
    <w:rsid w:val="00731F48"/>
    <w:rsid w:val="00736B9B"/>
    <w:rsid w:val="007447B3"/>
    <w:rsid w:val="00745C20"/>
    <w:rsid w:val="0075415D"/>
    <w:rsid w:val="00760235"/>
    <w:rsid w:val="00771119"/>
    <w:rsid w:val="0077739D"/>
    <w:rsid w:val="00783AA5"/>
    <w:rsid w:val="007A19C3"/>
    <w:rsid w:val="007B669A"/>
    <w:rsid w:val="007E2269"/>
    <w:rsid w:val="008167BA"/>
    <w:rsid w:val="008178F5"/>
    <w:rsid w:val="00824EB4"/>
    <w:rsid w:val="0084271B"/>
    <w:rsid w:val="00843073"/>
    <w:rsid w:val="00855FA1"/>
    <w:rsid w:val="0086338B"/>
    <w:rsid w:val="00866811"/>
    <w:rsid w:val="00876C4C"/>
    <w:rsid w:val="008770AA"/>
    <w:rsid w:val="00882186"/>
    <w:rsid w:val="008A7A55"/>
    <w:rsid w:val="008B3203"/>
    <w:rsid w:val="008D4816"/>
    <w:rsid w:val="008D7C7B"/>
    <w:rsid w:val="008D7DD2"/>
    <w:rsid w:val="008E0E77"/>
    <w:rsid w:val="008E571D"/>
    <w:rsid w:val="008F42EE"/>
    <w:rsid w:val="008F6752"/>
    <w:rsid w:val="00903F9C"/>
    <w:rsid w:val="00913F53"/>
    <w:rsid w:val="0091703A"/>
    <w:rsid w:val="00936D55"/>
    <w:rsid w:val="00940D35"/>
    <w:rsid w:val="009421AB"/>
    <w:rsid w:val="0094246D"/>
    <w:rsid w:val="00985465"/>
    <w:rsid w:val="00996E11"/>
    <w:rsid w:val="009B06F2"/>
    <w:rsid w:val="009B6C14"/>
    <w:rsid w:val="009E7F3C"/>
    <w:rsid w:val="00A43F95"/>
    <w:rsid w:val="00A53C68"/>
    <w:rsid w:val="00A5682D"/>
    <w:rsid w:val="00A772AC"/>
    <w:rsid w:val="00A953CE"/>
    <w:rsid w:val="00A9639D"/>
    <w:rsid w:val="00AA0540"/>
    <w:rsid w:val="00AB7ED1"/>
    <w:rsid w:val="00AF6D34"/>
    <w:rsid w:val="00B07DEB"/>
    <w:rsid w:val="00B101D6"/>
    <w:rsid w:val="00B14B68"/>
    <w:rsid w:val="00B263BA"/>
    <w:rsid w:val="00B559BD"/>
    <w:rsid w:val="00B65C6B"/>
    <w:rsid w:val="00B71706"/>
    <w:rsid w:val="00B76A4A"/>
    <w:rsid w:val="00B80E5B"/>
    <w:rsid w:val="00B91361"/>
    <w:rsid w:val="00BB55D6"/>
    <w:rsid w:val="00BC172D"/>
    <w:rsid w:val="00BC4277"/>
    <w:rsid w:val="00BC530E"/>
    <w:rsid w:val="00BE542C"/>
    <w:rsid w:val="00BE5936"/>
    <w:rsid w:val="00C01DF8"/>
    <w:rsid w:val="00C05A3F"/>
    <w:rsid w:val="00C26600"/>
    <w:rsid w:val="00C51CEE"/>
    <w:rsid w:val="00C655E7"/>
    <w:rsid w:val="00C8142B"/>
    <w:rsid w:val="00C963A2"/>
    <w:rsid w:val="00C96BEA"/>
    <w:rsid w:val="00CC34EA"/>
    <w:rsid w:val="00CD3B80"/>
    <w:rsid w:val="00CE2F0E"/>
    <w:rsid w:val="00CE2F2D"/>
    <w:rsid w:val="00CE4FAC"/>
    <w:rsid w:val="00D01B2B"/>
    <w:rsid w:val="00D44827"/>
    <w:rsid w:val="00D62123"/>
    <w:rsid w:val="00D97529"/>
    <w:rsid w:val="00DA485E"/>
    <w:rsid w:val="00DC076F"/>
    <w:rsid w:val="00E109D2"/>
    <w:rsid w:val="00E2007D"/>
    <w:rsid w:val="00E3199E"/>
    <w:rsid w:val="00E443E9"/>
    <w:rsid w:val="00E63213"/>
    <w:rsid w:val="00E67CF5"/>
    <w:rsid w:val="00E93148"/>
    <w:rsid w:val="00E93293"/>
    <w:rsid w:val="00EA6ABB"/>
    <w:rsid w:val="00EB048C"/>
    <w:rsid w:val="00EB1A01"/>
    <w:rsid w:val="00ED07E7"/>
    <w:rsid w:val="00ED3763"/>
    <w:rsid w:val="00EF3B2D"/>
    <w:rsid w:val="00F22692"/>
    <w:rsid w:val="00F23ACB"/>
    <w:rsid w:val="00F753D4"/>
    <w:rsid w:val="00F948B1"/>
    <w:rsid w:val="00FF2933"/>
    <w:rsid w:val="00FF2B2E"/>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table" w:styleId="ad">
    <w:name w:val="Table Grid"/>
    <w:basedOn w:val="a1"/>
    <w:uiPriority w:val="59"/>
    <w:rsid w:val="00B91361"/>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Style14">
    <w:name w:val="1CStyle14"/>
    <w:rsid w:val="00D97529"/>
    <w:pPr>
      <w:jc w:val="center"/>
    </w:pPr>
    <w:rPr>
      <w:rFonts w:ascii="Times New Roman" w:eastAsia="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table" w:styleId="ad">
    <w:name w:val="Table Grid"/>
    <w:basedOn w:val="a1"/>
    <w:uiPriority w:val="59"/>
    <w:rsid w:val="00B91361"/>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Style14">
    <w:name w:val="1CStyle14"/>
    <w:rsid w:val="00D97529"/>
    <w:pPr>
      <w:jc w:val="center"/>
    </w:pPr>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446">
      <w:bodyDiv w:val="1"/>
      <w:marLeft w:val="0"/>
      <w:marRight w:val="0"/>
      <w:marTop w:val="0"/>
      <w:marBottom w:val="0"/>
      <w:divBdr>
        <w:top w:val="none" w:sz="0" w:space="0" w:color="auto"/>
        <w:left w:val="none" w:sz="0" w:space="0" w:color="auto"/>
        <w:bottom w:val="none" w:sz="0" w:space="0" w:color="auto"/>
        <w:right w:val="none" w:sz="0" w:space="0" w:color="auto"/>
      </w:divBdr>
    </w:div>
    <w:div w:id="73477419">
      <w:bodyDiv w:val="1"/>
      <w:marLeft w:val="0"/>
      <w:marRight w:val="0"/>
      <w:marTop w:val="0"/>
      <w:marBottom w:val="0"/>
      <w:divBdr>
        <w:top w:val="none" w:sz="0" w:space="0" w:color="auto"/>
        <w:left w:val="none" w:sz="0" w:space="0" w:color="auto"/>
        <w:bottom w:val="none" w:sz="0" w:space="0" w:color="auto"/>
        <w:right w:val="none" w:sz="0" w:space="0" w:color="auto"/>
      </w:divBdr>
    </w:div>
    <w:div w:id="193882775">
      <w:bodyDiv w:val="1"/>
      <w:marLeft w:val="0"/>
      <w:marRight w:val="0"/>
      <w:marTop w:val="0"/>
      <w:marBottom w:val="0"/>
      <w:divBdr>
        <w:top w:val="none" w:sz="0" w:space="0" w:color="auto"/>
        <w:left w:val="none" w:sz="0" w:space="0" w:color="auto"/>
        <w:bottom w:val="none" w:sz="0" w:space="0" w:color="auto"/>
        <w:right w:val="none" w:sz="0" w:space="0" w:color="auto"/>
      </w:divBdr>
    </w:div>
    <w:div w:id="204801169">
      <w:bodyDiv w:val="1"/>
      <w:marLeft w:val="0"/>
      <w:marRight w:val="0"/>
      <w:marTop w:val="0"/>
      <w:marBottom w:val="0"/>
      <w:divBdr>
        <w:top w:val="none" w:sz="0" w:space="0" w:color="auto"/>
        <w:left w:val="none" w:sz="0" w:space="0" w:color="auto"/>
        <w:bottom w:val="none" w:sz="0" w:space="0" w:color="auto"/>
        <w:right w:val="none" w:sz="0" w:space="0" w:color="auto"/>
      </w:divBdr>
    </w:div>
    <w:div w:id="212237925">
      <w:bodyDiv w:val="1"/>
      <w:marLeft w:val="0"/>
      <w:marRight w:val="0"/>
      <w:marTop w:val="0"/>
      <w:marBottom w:val="0"/>
      <w:divBdr>
        <w:top w:val="none" w:sz="0" w:space="0" w:color="auto"/>
        <w:left w:val="none" w:sz="0" w:space="0" w:color="auto"/>
        <w:bottom w:val="none" w:sz="0" w:space="0" w:color="auto"/>
        <w:right w:val="none" w:sz="0" w:space="0" w:color="auto"/>
      </w:divBdr>
    </w:div>
    <w:div w:id="233706573">
      <w:bodyDiv w:val="1"/>
      <w:marLeft w:val="0"/>
      <w:marRight w:val="0"/>
      <w:marTop w:val="0"/>
      <w:marBottom w:val="0"/>
      <w:divBdr>
        <w:top w:val="none" w:sz="0" w:space="0" w:color="auto"/>
        <w:left w:val="none" w:sz="0" w:space="0" w:color="auto"/>
        <w:bottom w:val="none" w:sz="0" w:space="0" w:color="auto"/>
        <w:right w:val="none" w:sz="0" w:space="0" w:color="auto"/>
      </w:divBdr>
    </w:div>
    <w:div w:id="333805509">
      <w:bodyDiv w:val="1"/>
      <w:marLeft w:val="0"/>
      <w:marRight w:val="0"/>
      <w:marTop w:val="0"/>
      <w:marBottom w:val="0"/>
      <w:divBdr>
        <w:top w:val="none" w:sz="0" w:space="0" w:color="auto"/>
        <w:left w:val="none" w:sz="0" w:space="0" w:color="auto"/>
        <w:bottom w:val="none" w:sz="0" w:space="0" w:color="auto"/>
        <w:right w:val="none" w:sz="0" w:space="0" w:color="auto"/>
      </w:divBdr>
    </w:div>
    <w:div w:id="635380343">
      <w:bodyDiv w:val="1"/>
      <w:marLeft w:val="0"/>
      <w:marRight w:val="0"/>
      <w:marTop w:val="0"/>
      <w:marBottom w:val="0"/>
      <w:divBdr>
        <w:top w:val="none" w:sz="0" w:space="0" w:color="auto"/>
        <w:left w:val="none" w:sz="0" w:space="0" w:color="auto"/>
        <w:bottom w:val="none" w:sz="0" w:space="0" w:color="auto"/>
        <w:right w:val="none" w:sz="0" w:space="0" w:color="auto"/>
      </w:divBdr>
    </w:div>
    <w:div w:id="682362645">
      <w:bodyDiv w:val="1"/>
      <w:marLeft w:val="0"/>
      <w:marRight w:val="0"/>
      <w:marTop w:val="0"/>
      <w:marBottom w:val="0"/>
      <w:divBdr>
        <w:top w:val="none" w:sz="0" w:space="0" w:color="auto"/>
        <w:left w:val="none" w:sz="0" w:space="0" w:color="auto"/>
        <w:bottom w:val="none" w:sz="0" w:space="0" w:color="auto"/>
        <w:right w:val="none" w:sz="0" w:space="0" w:color="auto"/>
      </w:divBdr>
    </w:div>
    <w:div w:id="753816777">
      <w:bodyDiv w:val="1"/>
      <w:marLeft w:val="0"/>
      <w:marRight w:val="0"/>
      <w:marTop w:val="0"/>
      <w:marBottom w:val="0"/>
      <w:divBdr>
        <w:top w:val="none" w:sz="0" w:space="0" w:color="auto"/>
        <w:left w:val="none" w:sz="0" w:space="0" w:color="auto"/>
        <w:bottom w:val="none" w:sz="0" w:space="0" w:color="auto"/>
        <w:right w:val="none" w:sz="0" w:space="0" w:color="auto"/>
      </w:divBdr>
    </w:div>
    <w:div w:id="790124892">
      <w:bodyDiv w:val="1"/>
      <w:marLeft w:val="0"/>
      <w:marRight w:val="0"/>
      <w:marTop w:val="0"/>
      <w:marBottom w:val="0"/>
      <w:divBdr>
        <w:top w:val="none" w:sz="0" w:space="0" w:color="auto"/>
        <w:left w:val="none" w:sz="0" w:space="0" w:color="auto"/>
        <w:bottom w:val="none" w:sz="0" w:space="0" w:color="auto"/>
        <w:right w:val="none" w:sz="0" w:space="0" w:color="auto"/>
      </w:divBdr>
    </w:div>
    <w:div w:id="907308388">
      <w:bodyDiv w:val="1"/>
      <w:marLeft w:val="0"/>
      <w:marRight w:val="0"/>
      <w:marTop w:val="0"/>
      <w:marBottom w:val="0"/>
      <w:divBdr>
        <w:top w:val="none" w:sz="0" w:space="0" w:color="auto"/>
        <w:left w:val="none" w:sz="0" w:space="0" w:color="auto"/>
        <w:bottom w:val="none" w:sz="0" w:space="0" w:color="auto"/>
        <w:right w:val="none" w:sz="0" w:space="0" w:color="auto"/>
      </w:divBdr>
    </w:div>
    <w:div w:id="974791695">
      <w:bodyDiv w:val="1"/>
      <w:marLeft w:val="0"/>
      <w:marRight w:val="0"/>
      <w:marTop w:val="0"/>
      <w:marBottom w:val="0"/>
      <w:divBdr>
        <w:top w:val="none" w:sz="0" w:space="0" w:color="auto"/>
        <w:left w:val="none" w:sz="0" w:space="0" w:color="auto"/>
        <w:bottom w:val="none" w:sz="0" w:space="0" w:color="auto"/>
        <w:right w:val="none" w:sz="0" w:space="0" w:color="auto"/>
      </w:divBdr>
    </w:div>
    <w:div w:id="1407876359">
      <w:bodyDiv w:val="1"/>
      <w:marLeft w:val="0"/>
      <w:marRight w:val="0"/>
      <w:marTop w:val="0"/>
      <w:marBottom w:val="0"/>
      <w:divBdr>
        <w:top w:val="none" w:sz="0" w:space="0" w:color="auto"/>
        <w:left w:val="none" w:sz="0" w:space="0" w:color="auto"/>
        <w:bottom w:val="none" w:sz="0" w:space="0" w:color="auto"/>
        <w:right w:val="none" w:sz="0" w:space="0" w:color="auto"/>
      </w:divBdr>
    </w:div>
    <w:div w:id="1474181604">
      <w:bodyDiv w:val="1"/>
      <w:marLeft w:val="0"/>
      <w:marRight w:val="0"/>
      <w:marTop w:val="0"/>
      <w:marBottom w:val="0"/>
      <w:divBdr>
        <w:top w:val="none" w:sz="0" w:space="0" w:color="auto"/>
        <w:left w:val="none" w:sz="0" w:space="0" w:color="auto"/>
        <w:bottom w:val="none" w:sz="0" w:space="0" w:color="auto"/>
        <w:right w:val="none" w:sz="0" w:space="0" w:color="auto"/>
      </w:divBdr>
    </w:div>
    <w:div w:id="1561289584">
      <w:bodyDiv w:val="1"/>
      <w:marLeft w:val="0"/>
      <w:marRight w:val="0"/>
      <w:marTop w:val="0"/>
      <w:marBottom w:val="0"/>
      <w:divBdr>
        <w:top w:val="none" w:sz="0" w:space="0" w:color="auto"/>
        <w:left w:val="none" w:sz="0" w:space="0" w:color="auto"/>
        <w:bottom w:val="none" w:sz="0" w:space="0" w:color="auto"/>
        <w:right w:val="none" w:sz="0" w:space="0" w:color="auto"/>
      </w:divBdr>
    </w:div>
    <w:div w:id="1643995323">
      <w:bodyDiv w:val="1"/>
      <w:marLeft w:val="0"/>
      <w:marRight w:val="0"/>
      <w:marTop w:val="0"/>
      <w:marBottom w:val="0"/>
      <w:divBdr>
        <w:top w:val="none" w:sz="0" w:space="0" w:color="auto"/>
        <w:left w:val="none" w:sz="0" w:space="0" w:color="auto"/>
        <w:bottom w:val="none" w:sz="0" w:space="0" w:color="auto"/>
        <w:right w:val="none" w:sz="0" w:space="0" w:color="auto"/>
      </w:divBdr>
    </w:div>
    <w:div w:id="2017531361">
      <w:bodyDiv w:val="1"/>
      <w:marLeft w:val="0"/>
      <w:marRight w:val="0"/>
      <w:marTop w:val="0"/>
      <w:marBottom w:val="0"/>
      <w:divBdr>
        <w:top w:val="none" w:sz="0" w:space="0" w:color="auto"/>
        <w:left w:val="none" w:sz="0" w:space="0" w:color="auto"/>
        <w:bottom w:val="none" w:sz="0" w:space="0" w:color="auto"/>
        <w:right w:val="none" w:sz="0" w:space="0" w:color="auto"/>
      </w:divBdr>
    </w:div>
    <w:div w:id="210083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ACD3F-9A0F-4EB4-93F4-61A81106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3811</Words>
  <Characters>21723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Хачатурян_АМ</dc:creator>
  <cp:lastModifiedBy>Holopik_VV</cp:lastModifiedBy>
  <cp:revision>9</cp:revision>
  <cp:lastPrinted>2017-08-10T11:42:00Z</cp:lastPrinted>
  <dcterms:created xsi:type="dcterms:W3CDTF">2018-12-05T08:40:00Z</dcterms:created>
  <dcterms:modified xsi:type="dcterms:W3CDTF">2018-12-05T11:39:00Z</dcterms:modified>
</cp:coreProperties>
</file>