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0D3C4E">
      <w:pPr>
        <w:pStyle w:val="1"/>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E3199E">
        <w:rPr>
          <w:rFonts w:eastAsia="Times New Roman"/>
          <w:color w:val="auto"/>
        </w:rPr>
        <w:t>52</w:t>
      </w:r>
      <w:r w:rsidR="001B544C">
        <w:rPr>
          <w:rFonts w:eastAsia="Times New Roman"/>
          <w:color w:val="auto"/>
        </w:rPr>
        <w:t>-</w:t>
      </w:r>
      <w:r w:rsidR="008F42EE">
        <w:rPr>
          <w:rFonts w:eastAsia="Times New Roman"/>
          <w:color w:val="auto"/>
        </w:rPr>
        <w:t>2018</w:t>
      </w:r>
    </w:p>
    <w:p w:rsidR="003C42FE" w:rsidRPr="00B80E5B" w:rsidRDefault="003C42FE"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CE4FAC" w:rsidRPr="00B80E5B">
        <w:rPr>
          <w:rFonts w:ascii="Times New Roman" w:eastAsia="Times New Roman" w:hAnsi="Times New Roman"/>
          <w:b/>
          <w:sz w:val="24"/>
          <w:szCs w:val="24"/>
        </w:rPr>
        <w:t>Контрольной комиссии</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771119">
      <w:pPr>
        <w:tabs>
          <w:tab w:val="left" w:pos="1276"/>
        </w:tabs>
        <w:spacing w:after="0" w:line="240" w:lineRule="auto"/>
        <w:ind w:firstLine="709"/>
        <w:jc w:val="both"/>
        <w:rPr>
          <w:rFonts w:ascii="Times New Roman" w:eastAsia="Times New Roman" w:hAnsi="Times New Roman"/>
          <w:sz w:val="24"/>
          <w:szCs w:val="24"/>
        </w:rPr>
      </w:pP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p>
    <w:p w:rsidR="00CD3B80" w:rsidRPr="004B39D0" w:rsidRDefault="00CD3B80" w:rsidP="00CD3B80">
      <w:pPr>
        <w:tabs>
          <w:tab w:val="left" w:pos="1276"/>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E3199E">
        <w:rPr>
          <w:rFonts w:ascii="Times New Roman" w:eastAsia="Times New Roman" w:hAnsi="Times New Roman"/>
          <w:sz w:val="24"/>
          <w:szCs w:val="24"/>
        </w:rPr>
        <w:t>05</w:t>
      </w:r>
      <w:r w:rsidRPr="004B39D0">
        <w:rPr>
          <w:rFonts w:ascii="Times New Roman" w:eastAsia="Times New Roman" w:hAnsi="Times New Roman"/>
          <w:sz w:val="24"/>
          <w:szCs w:val="24"/>
        </w:rPr>
        <w:t>.</w:t>
      </w:r>
      <w:r w:rsidR="00E3199E">
        <w:rPr>
          <w:rFonts w:ascii="Times New Roman" w:eastAsia="Times New Roman" w:hAnsi="Times New Roman"/>
          <w:sz w:val="24"/>
          <w:szCs w:val="24"/>
        </w:rPr>
        <w:t>12</w:t>
      </w:r>
      <w:r w:rsidR="008F42EE">
        <w:rPr>
          <w:rFonts w:ascii="Times New Roman" w:eastAsia="Times New Roman" w:hAnsi="Times New Roman"/>
          <w:sz w:val="24"/>
          <w:szCs w:val="24"/>
        </w:rPr>
        <w:t>.2018</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6F2F4E">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6F2F4E">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6F2F4E">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6F2F4E">
        <w:rPr>
          <w:rFonts w:ascii="Times New Roman" w:eastAsia="Times New Roman" w:hAnsi="Times New Roman"/>
          <w:sz w:val="24"/>
          <w:szCs w:val="24"/>
        </w:rPr>
        <w:t>20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Присутствовали члены Контрольной комиссии:</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Сорокин Виктор Николаевич, генеральный директор Ассоциации СРО «МОС» – председательствующий;</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Холопик Виталий Викторович, заместитель генерального директора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Хачатурян Артур Мехакович, руководитель юридического департамента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045401" w:rsidP="00045401">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Pr>
          <w:rFonts w:ascii="Times New Roman" w:eastAsia="Times New Roman" w:hAnsi="Times New Roman"/>
          <w:b/>
          <w:sz w:val="24"/>
          <w:szCs w:val="24"/>
        </w:rPr>
        <w:t>КОНТРОЛЬНОЙ КОМИССИИ</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Контрольная 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открытым.</w:t>
      </w:r>
    </w:p>
    <w:p w:rsidR="00771119" w:rsidRPr="000D3C4E" w:rsidRDefault="00771119" w:rsidP="000D3C4E">
      <w:pPr>
        <w:pStyle w:val="1"/>
        <w:ind w:firstLine="708"/>
        <w:rPr>
          <w:rFonts w:eastAsia="Times New Roman"/>
          <w:color w:val="auto"/>
        </w:rPr>
      </w:pPr>
      <w:r w:rsidRPr="000D3C4E">
        <w:rPr>
          <w:rFonts w:eastAsia="Times New Roman"/>
          <w:color w:val="auto"/>
        </w:rPr>
        <w:t xml:space="preserve">О ПОВЕСТКЕ ДНЯ </w:t>
      </w:r>
      <w:r w:rsidR="002C71B1" w:rsidRPr="000D3C4E">
        <w:rPr>
          <w:rFonts w:eastAsia="Times New Roman"/>
          <w:color w:val="auto"/>
        </w:rPr>
        <w:t>КОНТРОЛЬНОЙ КОМИССИИ</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2C71B1">
        <w:rPr>
          <w:rFonts w:ascii="Times New Roman" w:eastAsia="Times New Roman" w:hAnsi="Times New Roman"/>
          <w:sz w:val="24"/>
          <w:szCs w:val="24"/>
        </w:rPr>
        <w:t>Контрольной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E3199E">
        <w:rPr>
          <w:rFonts w:ascii="Times New Roman" w:eastAsia="Times New Roman" w:hAnsi="Times New Roman"/>
          <w:sz w:val="24"/>
          <w:szCs w:val="24"/>
        </w:rPr>
        <w:t>2</w:t>
      </w:r>
      <w:r w:rsidR="004A5916" w:rsidRPr="00F753D4">
        <w:rPr>
          <w:rFonts w:ascii="Times New Roman" w:eastAsia="Times New Roman" w:hAnsi="Times New Roman"/>
          <w:sz w:val="24"/>
          <w:szCs w:val="24"/>
        </w:rPr>
        <w:t>-</w:t>
      </w:r>
      <w:r w:rsidR="00446976" w:rsidRPr="00F753D4">
        <w:rPr>
          <w:rFonts w:ascii="Times New Roman" w:eastAsia="Times New Roman" w:hAnsi="Times New Roman"/>
          <w:sz w:val="24"/>
          <w:szCs w:val="24"/>
        </w:rPr>
        <w:t>х</w:t>
      </w:r>
      <w:r w:rsidRPr="00F753D4">
        <w:rPr>
          <w:rFonts w:ascii="Times New Roman" w:eastAsia="Times New Roman" w:hAnsi="Times New Roman"/>
          <w:sz w:val="24"/>
          <w:szCs w:val="24"/>
        </w:rPr>
        <w:t xml:space="preserve"> вопрос</w:t>
      </w:r>
      <w:r w:rsidR="00446976" w:rsidRPr="00F753D4">
        <w:rPr>
          <w:rFonts w:ascii="Times New Roman" w:eastAsia="Times New Roman" w:hAnsi="Times New Roman"/>
          <w:sz w:val="24"/>
          <w:szCs w:val="24"/>
        </w:rPr>
        <w:t>ов</w:t>
      </w:r>
      <w:r w:rsidRPr="00A85CCF">
        <w:rPr>
          <w:rFonts w:ascii="Times New Roman" w:eastAsia="Times New Roman" w:hAnsi="Times New Roman"/>
          <w:sz w:val="24"/>
          <w:szCs w:val="24"/>
        </w:rPr>
        <w:t>.</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2C71B1">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0D3C4E">
      <w:pPr>
        <w:pStyle w:val="1"/>
        <w:ind w:firstLine="708"/>
        <w:rPr>
          <w:color w:val="auto"/>
          <w:u w:val="single"/>
        </w:rPr>
      </w:pPr>
      <w:r w:rsidRPr="000D3C4E">
        <w:rPr>
          <w:color w:val="auto"/>
          <w:u w:val="single"/>
        </w:rPr>
        <w:t xml:space="preserve">Повестка дня </w:t>
      </w:r>
      <w:r w:rsidR="00446976" w:rsidRPr="000D3C4E">
        <w:rPr>
          <w:color w:val="auto"/>
          <w:u w:val="single"/>
        </w:rPr>
        <w:t>Контрольной комиссии</w:t>
      </w:r>
      <w:r w:rsidRPr="000D3C4E">
        <w:rPr>
          <w:color w:val="auto"/>
          <w:u w:val="single"/>
        </w:rPr>
        <w:t>:</w:t>
      </w:r>
    </w:p>
    <w:p w:rsidR="00CD3B80" w:rsidRDefault="00CD3B80" w:rsidP="00CD3B80">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sidRPr="00CD3B80">
        <w:rPr>
          <w:rFonts w:ascii="Times New Roman" w:hAnsi="Times New Roman"/>
          <w:bCs/>
          <w:sz w:val="24"/>
          <w:szCs w:val="24"/>
        </w:rPr>
        <w:t xml:space="preserve">О соответствии члена Ассоциации СРО </w:t>
      </w:r>
      <w:r w:rsidRPr="00CD3B80">
        <w:rPr>
          <w:rFonts w:ascii="Times New Roman" w:hAnsi="Times New Roman"/>
          <w:sz w:val="24"/>
          <w:szCs w:val="24"/>
        </w:rPr>
        <w:t xml:space="preserve">«МОС» требованиям и положениям, утвержденным в Ассоциации СРО «МОС», при </w:t>
      </w:r>
      <w:r w:rsidRPr="00CD3B80">
        <w:rPr>
          <w:rFonts w:ascii="Times New Roman" w:hAnsi="Times New Roman"/>
          <w:bCs/>
          <w:sz w:val="24"/>
          <w:szCs w:val="24"/>
        </w:rPr>
        <w:t xml:space="preserve">внесении о нём изменений в сведения, содержащиеся в реестре членов </w:t>
      </w:r>
      <w:r w:rsidRPr="00CD3B80">
        <w:rPr>
          <w:rFonts w:ascii="Times New Roman" w:hAnsi="Times New Roman"/>
          <w:sz w:val="24"/>
          <w:szCs w:val="24"/>
        </w:rPr>
        <w:t>Ассоциации СРО «МОС».</w:t>
      </w:r>
    </w:p>
    <w:p w:rsidR="008770AA" w:rsidRDefault="008770AA" w:rsidP="008770AA">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771119" w:rsidRPr="00A85CCF" w:rsidRDefault="00771119" w:rsidP="00771119">
      <w:pPr>
        <w:tabs>
          <w:tab w:val="left" w:pos="34"/>
          <w:tab w:val="left" w:pos="1134"/>
          <w:tab w:val="left" w:pos="1276"/>
        </w:tabs>
        <w:spacing w:after="0" w:line="240" w:lineRule="auto"/>
        <w:ind w:firstLine="851"/>
        <w:jc w:val="both"/>
        <w:rPr>
          <w:rFonts w:ascii="Times New Roman" w:eastAsia="Times New Roman" w:hAnsi="Times New Roman"/>
          <w:b/>
          <w:sz w:val="24"/>
          <w:szCs w:val="24"/>
        </w:rPr>
      </w:pPr>
    </w:p>
    <w:p w:rsidR="000D3C4E" w:rsidRPr="000D3C4E" w:rsidRDefault="00CD3B80" w:rsidP="00C01DF8">
      <w:pPr>
        <w:pStyle w:val="1"/>
        <w:ind w:firstLine="708"/>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Default="00CD3B80" w:rsidP="00CD3B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sidRPr="00CD3B80">
        <w:rPr>
          <w:rFonts w:ascii="Times New Roman" w:eastAsia="Times New Roman" w:hAnsi="Times New Roman" w:cs="Times New Roman"/>
          <w:b/>
          <w:bCs/>
          <w:sz w:val="24"/>
          <w:szCs w:val="24"/>
        </w:rPr>
        <w:t>«</w:t>
      </w:r>
      <w:r w:rsidRPr="00CD3B80">
        <w:rPr>
          <w:rFonts w:ascii="Times New Roman" w:eastAsia="Times New Roman" w:hAnsi="Times New Roman" w:cs="Times New Roman"/>
          <w:bCs/>
          <w:sz w:val="24"/>
          <w:szCs w:val="24"/>
        </w:rPr>
        <w:t>О соответствии члена Ассоциации СРО «МОС» требованиям и положениям, утвержденным в Ассоциации СРО «МОС», при внесении о нём изменений в сведения, содержащиеся в реестре членов Ассоциации СРО «МОС»»</w:t>
      </w:r>
    </w:p>
    <w:p w:rsidR="001A7E7B" w:rsidRDefault="001A7E7B" w:rsidP="00CD3B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B91361" w:rsidRDefault="00B91361" w:rsidP="00B913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Холопика</w:t>
      </w:r>
      <w:proofErr w:type="spellEnd"/>
      <w:r>
        <w:rPr>
          <w:rFonts w:ascii="Times New Roman" w:hAnsi="Times New Roman" w:cs="Times New Roman"/>
          <w:sz w:val="24"/>
          <w:szCs w:val="24"/>
        </w:rPr>
        <w:t xml:space="preserve">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«ТВФ 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7708289270</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b/>
          <w:sz w:val="24"/>
          <w:szCs w:val="24"/>
        </w:rPr>
        <w:t xml:space="preserve">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предоставлении права осуществлять строительство реконструкцию, капитальный ремонт:</w:t>
      </w:r>
    </w:p>
    <w:tbl>
      <w:tblPr>
        <w:tblStyle w:val="ad"/>
        <w:tblW w:w="0" w:type="auto"/>
        <w:tblInd w:w="0" w:type="dxa"/>
        <w:tblLook w:val="04A0" w:firstRow="1" w:lastRow="0" w:firstColumn="1" w:lastColumn="0" w:noHBand="0" w:noVBand="1"/>
      </w:tblPr>
      <w:tblGrid>
        <w:gridCol w:w="5353"/>
        <w:gridCol w:w="4218"/>
      </w:tblGrid>
      <w:tr w:rsidR="00B91361" w:rsidTr="00B91361">
        <w:tc>
          <w:tcPr>
            <w:tcW w:w="5353" w:type="dxa"/>
            <w:tcBorders>
              <w:top w:val="single" w:sz="4" w:space="0" w:color="auto"/>
              <w:left w:val="single" w:sz="4" w:space="0" w:color="auto"/>
              <w:bottom w:val="single" w:sz="4" w:space="0" w:color="auto"/>
              <w:right w:val="single" w:sz="4" w:space="0" w:color="auto"/>
            </w:tcBorders>
            <w:hideMark/>
          </w:tcPr>
          <w:p w:rsidR="00B91361" w:rsidRDefault="00B91361">
            <w:pPr>
              <w:rPr>
                <w:rFonts w:ascii="Times New Roman" w:eastAsiaTheme="minorEastAsia" w:hAnsi="Times New Roman" w:cs="Times New Roman"/>
                <w:sz w:val="24"/>
                <w:szCs w:val="24"/>
              </w:rPr>
            </w:pPr>
            <w:r>
              <w:rPr>
                <w:rFonts w:ascii="Times New Roman" w:eastAsia="Times New Roman" w:hAnsi="Times New Roman" w:cs="Times New Roman"/>
                <w:bCs/>
                <w:sz w:val="24"/>
                <w:szCs w:val="24"/>
              </w:rPr>
              <w:t xml:space="preserve">по договору строительного подряда, стоимость которого по одному договору (КФ </w:t>
            </w:r>
            <w:proofErr w:type="gramStart"/>
            <w:r>
              <w:rPr>
                <w:rFonts w:ascii="Times New Roman" w:eastAsia="Times New Roman" w:hAnsi="Times New Roman" w:cs="Times New Roman"/>
                <w:bCs/>
                <w:sz w:val="24"/>
                <w:szCs w:val="24"/>
              </w:rPr>
              <w:t>ВВ</w:t>
            </w:r>
            <w:proofErr w:type="gramEnd"/>
            <w:r>
              <w:rPr>
                <w:rFonts w:ascii="Times New Roman" w:eastAsia="Times New Roman" w:hAnsi="Times New Roman" w:cs="Times New Roman"/>
                <w:bCs/>
                <w:sz w:val="24"/>
                <w:szCs w:val="24"/>
              </w:rPr>
              <w:t>):</w:t>
            </w:r>
          </w:p>
        </w:tc>
        <w:tc>
          <w:tcPr>
            <w:tcW w:w="4218" w:type="dxa"/>
            <w:tcBorders>
              <w:top w:val="single" w:sz="4" w:space="0" w:color="auto"/>
              <w:left w:val="single" w:sz="4" w:space="0" w:color="auto"/>
              <w:bottom w:val="single" w:sz="4" w:space="0" w:color="auto"/>
              <w:right w:val="single" w:sz="4" w:space="0" w:color="auto"/>
            </w:tcBorders>
            <w:hideMark/>
          </w:tcPr>
          <w:p w:rsidR="00B91361" w:rsidRDefault="00B91361">
            <w:pPr>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СуммаОплатыВВ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до 500 млн руб. (2 уровень ответственности члена СРО)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p>
        </w:tc>
      </w:tr>
    </w:tbl>
    <w:p w:rsidR="00B91361" w:rsidRDefault="00B91361" w:rsidP="00B913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«ТВФ 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7708289270</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B91361" w:rsidRDefault="00B91361" w:rsidP="00B9136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«ТВФ 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7708289270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соответствующим требованиям законодательства и положениям, утвержденным в Ассоциации СРО «МОС».</w:t>
      </w:r>
    </w:p>
    <w:p w:rsidR="00B91361" w:rsidRDefault="00B91361" w:rsidP="00B9136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B91361" w:rsidRDefault="00B91361" w:rsidP="00B91361">
      <w:r>
        <w:rPr>
          <w:rFonts w:ascii="Times New Roman" w:eastAsia="Times New Roman" w:hAnsi="Times New Roman" w:cs="Times New Roman"/>
          <w:bCs/>
          <w:sz w:val="24"/>
          <w:szCs w:val="24"/>
        </w:rPr>
        <w:t>Решение принято единогласно.</w:t>
      </w:r>
    </w:p>
    <w:p w:rsidR="000D3C4E" w:rsidRPr="000D3C4E" w:rsidRDefault="00CE2F2D" w:rsidP="00C01DF8">
      <w:pPr>
        <w:pStyle w:val="1"/>
        <w:ind w:firstLine="708"/>
        <w:rPr>
          <w:rFonts w:ascii="Times New Roman" w:hAnsi="Times New Roman" w:cs="Times New Roman"/>
          <w:b w:val="0"/>
          <w:color w:val="auto"/>
          <w:sz w:val="24"/>
          <w:szCs w:val="24"/>
        </w:rPr>
      </w:pPr>
      <w:r w:rsidRPr="000D3C4E">
        <w:rPr>
          <w:rStyle w:val="10"/>
          <w:b/>
          <w:color w:val="auto"/>
        </w:rPr>
        <w:t xml:space="preserve">ПО ВОПРОСУ № </w:t>
      </w:r>
      <w:r w:rsidR="00E3199E">
        <w:rPr>
          <w:rStyle w:val="10"/>
          <w:b/>
          <w:color w:val="auto"/>
        </w:rPr>
        <w:t>2</w:t>
      </w:r>
      <w:r w:rsidRPr="000D3C4E">
        <w:rPr>
          <w:rStyle w:val="10"/>
          <w:b/>
          <w:color w:val="auto"/>
        </w:rPr>
        <w:t xml:space="preserve"> ПОВЕСТКИ ДНЯ</w:t>
      </w:r>
      <w:r w:rsidRPr="000D3C4E">
        <w:rPr>
          <w:rFonts w:ascii="Times New Roman" w:hAnsi="Times New Roman" w:cs="Times New Roman"/>
          <w:b w:val="0"/>
          <w:color w:val="auto"/>
          <w:sz w:val="24"/>
          <w:szCs w:val="24"/>
        </w:rPr>
        <w:t xml:space="preserve"> </w:t>
      </w:r>
    </w:p>
    <w:p w:rsidR="00CE2F2D" w:rsidRDefault="00CE2F2D" w:rsidP="006A079B">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
          <w:sz w:val="24"/>
          <w:szCs w:val="24"/>
        </w:rPr>
        <w:t>«</w:t>
      </w: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sidR="00AB7ED1">
        <w:rPr>
          <w:rFonts w:ascii="Times New Roman" w:eastAsia="Times New Roman" w:hAnsi="Times New Roman" w:cs="Times New Roman"/>
          <w:sz w:val="24"/>
          <w:szCs w:val="24"/>
        </w:rPr>
        <w:t>»</w:t>
      </w:r>
    </w:p>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«Л-Старт»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7703550709</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обязательств по договорам строительного подряда, заключенным с использованием конкурентных способов</w:t>
      </w:r>
      <w:proofErr w:type="gramEnd"/>
      <w:r>
        <w:rPr>
          <w:rFonts w:ascii="Times New Roman" w:eastAsia="Times New Roman" w:hAnsi="Times New Roman" w:cs="Times New Roman"/>
          <w:b/>
          <w:bCs/>
          <w:noProof/>
          <w:sz w:val="24"/>
          <w:szCs w:val="24"/>
        </w:rPr>
        <w:t xml:space="preserve"> заключения договоров</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6"/>
        <w:gridCol w:w="6804"/>
        <w:gridCol w:w="2693"/>
      </w:tblGrid>
      <w:tr w:rsidR="00B07DEB" w:rsidTr="00B07DEB">
        <w:trPr>
          <w:trHeight w:val="662"/>
        </w:trPr>
        <w:tc>
          <w:tcPr>
            <w:tcW w:w="426" w:type="dxa"/>
            <w:tcBorders>
              <w:top w:val="single" w:sz="6" w:space="0" w:color="auto"/>
              <w:left w:val="single" w:sz="6" w:space="0" w:color="auto"/>
              <w:bottom w:val="single" w:sz="6" w:space="0" w:color="auto"/>
              <w:right w:val="nil"/>
            </w:tcBorders>
            <w:vAlign w:val="center"/>
            <w:hideMark/>
          </w:tcPr>
          <w:p w:rsidR="00B07DEB" w:rsidRDefault="00B07DEB">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804" w:type="dxa"/>
            <w:tcBorders>
              <w:top w:val="single" w:sz="6" w:space="0" w:color="auto"/>
              <w:left w:val="single" w:sz="6" w:space="0" w:color="auto"/>
              <w:bottom w:val="single" w:sz="6" w:space="0" w:color="auto"/>
              <w:right w:val="single" w:sz="6" w:space="0" w:color="auto"/>
            </w:tcBorders>
            <w:vAlign w:val="center"/>
            <w:hideMark/>
          </w:tcPr>
          <w:p w:rsidR="00B07DEB" w:rsidRDefault="00B07DEB">
            <w:pPr>
              <w:pStyle w:val="1CStyle12"/>
              <w:spacing w:after="0" w:line="240" w:lineRule="auto"/>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B07DEB" w:rsidRDefault="00B07DEB">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B07DEB" w:rsidTr="00B07DEB">
        <w:trPr>
          <w:trHeight w:val="759"/>
        </w:trPr>
        <w:tc>
          <w:tcPr>
            <w:tcW w:w="426" w:type="dxa"/>
            <w:tcBorders>
              <w:top w:val="single" w:sz="6" w:space="0" w:color="auto"/>
              <w:left w:val="single" w:sz="6" w:space="0" w:color="auto"/>
              <w:bottom w:val="single" w:sz="6" w:space="0" w:color="auto"/>
              <w:right w:val="nil"/>
            </w:tcBorders>
            <w:vAlign w:val="center"/>
            <w:hideMark/>
          </w:tcPr>
          <w:p w:rsidR="00B07DEB" w:rsidRDefault="00B07DE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804" w:type="dxa"/>
            <w:tcBorders>
              <w:top w:val="single" w:sz="6" w:space="0" w:color="auto"/>
              <w:left w:val="single" w:sz="6" w:space="0" w:color="auto"/>
              <w:bottom w:val="single" w:sz="6" w:space="0" w:color="auto"/>
              <w:right w:val="single" w:sz="6" w:space="0" w:color="auto"/>
            </w:tcBorders>
            <w:vAlign w:val="center"/>
            <w:hideMark/>
          </w:tcPr>
          <w:p w:rsidR="00B07DEB" w:rsidRDefault="00B07DEB">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следующие договоры на сумму 71,72 млн. рублей: 56315376946180034990001 от 28.09.2018 на сумму 12 136 702,38 р., 72465142996180012770001 от 06.11.2018 на сумму 59 580 000,00 р.</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B07DEB" w:rsidRDefault="00B07DEB">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Приложения В Положения «О контроле Ассоциации за деятельностью своих членов»</w:t>
            </w:r>
            <w:r>
              <w:rPr>
                <w:b w:val="0"/>
                <w:sz w:val="22"/>
                <w:lang w:eastAsia="en-US"/>
              </w:rPr>
              <w:fldChar w:fldCharType="end"/>
            </w:r>
          </w:p>
        </w:tc>
      </w:tr>
    </w:tbl>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Также Некрасов Н.А. сообщил о том, что в ходе проверки организацией были представлены следующие обоснования и документы:</w:t>
      </w:r>
    </w:p>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контракт № 72465142996180012770001 от 06.11.2018 на сумму 59 580 000,00 р. заключен на капитальный ремонт оборудования, а не объекта строительства. Следовательно, данный контракт не относятся к  строительству, реконструкции или капитальному ремонту.</w:t>
      </w:r>
    </w:p>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контракт № 56315376946180034990001 от 28.09.2018 на сумму 12 136 702,38 р. не превышает установленный лимит ответственности в размере 60 млн. рублей.</w:t>
      </w:r>
    </w:p>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B07DEB" w:rsidRDefault="00B07DEB" w:rsidP="00B07DE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«Л-Старт»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B07DEB" w:rsidRDefault="00B07DEB" w:rsidP="00B07DE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«Л-Старт»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7703550709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B07DEB" w:rsidRDefault="00B07DEB" w:rsidP="00B07DE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«Гелиос»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7719437794</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Предупреждения.</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D97529" w:rsidTr="00D97529">
        <w:trPr>
          <w:trHeight w:val="662"/>
        </w:trPr>
        <w:tc>
          <w:tcPr>
            <w:tcW w:w="426" w:type="dxa"/>
            <w:tcBorders>
              <w:top w:val="single" w:sz="6" w:space="0" w:color="auto"/>
              <w:left w:val="single" w:sz="6" w:space="0" w:color="auto"/>
              <w:bottom w:val="single" w:sz="6" w:space="0" w:color="auto"/>
              <w:right w:val="nil"/>
            </w:tcBorders>
            <w:vAlign w:val="center"/>
            <w:hideMark/>
          </w:tcPr>
          <w:p w:rsidR="00D97529" w:rsidRDefault="00D97529">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D97529" w:rsidRDefault="00D97529">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D97529" w:rsidRDefault="00D97529">
            <w:pPr>
              <w:pStyle w:val="1CStyle14"/>
              <w:spacing w:after="0" w:line="240" w:lineRule="auto"/>
              <w:rPr>
                <w:sz w:val="22"/>
                <w:lang w:eastAsia="en-US"/>
              </w:rPr>
            </w:pPr>
            <w:r>
              <w:rPr>
                <w:sz w:val="22"/>
                <w:lang w:eastAsia="en-US"/>
              </w:rPr>
              <w:t>Статус устранения</w:t>
            </w:r>
          </w:p>
        </w:tc>
      </w:tr>
      <w:tr w:rsidR="00D97529" w:rsidTr="00D97529">
        <w:trPr>
          <w:trHeight w:val="759"/>
        </w:trPr>
        <w:tc>
          <w:tcPr>
            <w:tcW w:w="426" w:type="dxa"/>
            <w:tcBorders>
              <w:top w:val="single" w:sz="6" w:space="0" w:color="auto"/>
              <w:left w:val="single" w:sz="6" w:space="0" w:color="auto"/>
              <w:bottom w:val="single" w:sz="6" w:space="0" w:color="auto"/>
              <w:right w:val="nil"/>
            </w:tcBorders>
            <w:vAlign w:val="center"/>
            <w:hideMark/>
          </w:tcPr>
          <w:p w:rsidR="00D97529" w:rsidRDefault="00D9752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D97529" w:rsidRDefault="00D9752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D97529" w:rsidRDefault="00D9752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22.11.2018</w:t>
            </w:r>
            <w:r>
              <w:rPr>
                <w:b w:val="0"/>
                <w:sz w:val="22"/>
                <w:lang w:eastAsia="en-US"/>
              </w:rPr>
              <w:fldChar w:fldCharType="end"/>
            </w:r>
          </w:p>
        </w:tc>
      </w:tr>
    </w:tbl>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«Гелиос»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«Гелиос»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7719437794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97529" w:rsidRDefault="00D97529" w:rsidP="00D97529">
      <w:pPr>
        <w:rPr>
          <w:rFonts w:eastAsiaTheme="minorHAnsi"/>
        </w:rPr>
      </w:pPr>
      <w:r>
        <w:rPr>
          <w:rFonts w:ascii="Times New Roman" w:eastAsia="Times New Roman" w:hAnsi="Times New Roman" w:cs="Times New Roman"/>
          <w:bCs/>
          <w:sz w:val="24"/>
          <w:szCs w:val="24"/>
        </w:rPr>
        <w:t>Решение принято единогласно.</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w:t>
      </w:r>
      <w:proofErr w:type="gramEnd"/>
      <w:r>
        <w:rPr>
          <w:rFonts w:ascii="Times New Roman" w:eastAsia="Times New Roman" w:hAnsi="Times New Roman" w:cs="Times New Roman"/>
          <w:b/>
          <w:bCs/>
          <w:noProof/>
          <w:sz w:val="24"/>
          <w:szCs w:val="24"/>
        </w:rPr>
        <w:t xml:space="preserve">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6"/>
        <w:gridCol w:w="7090"/>
        <w:gridCol w:w="1844"/>
      </w:tblGrid>
      <w:tr w:rsidR="00D97529" w:rsidTr="00D97529">
        <w:trPr>
          <w:trHeight w:val="662"/>
        </w:trPr>
        <w:tc>
          <w:tcPr>
            <w:tcW w:w="426" w:type="dxa"/>
            <w:tcBorders>
              <w:top w:val="single" w:sz="6" w:space="0" w:color="auto"/>
              <w:left w:val="single" w:sz="6" w:space="0" w:color="auto"/>
              <w:bottom w:val="single" w:sz="6" w:space="0" w:color="auto"/>
              <w:right w:val="nil"/>
            </w:tcBorders>
            <w:vAlign w:val="center"/>
            <w:hideMark/>
          </w:tcPr>
          <w:p w:rsidR="00D97529" w:rsidRDefault="00D97529">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7087"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rPr>
                <w:sz w:val="22"/>
                <w:lang w:eastAsia="en-US"/>
              </w:rPr>
            </w:pPr>
            <w:r>
              <w:rPr>
                <w:sz w:val="22"/>
                <w:lang w:eastAsia="en-US"/>
              </w:rPr>
              <w:t>Выявленные нарушения</w:t>
            </w:r>
          </w:p>
        </w:tc>
        <w:tc>
          <w:tcPr>
            <w:tcW w:w="1843"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D97529" w:rsidTr="00D97529">
        <w:trPr>
          <w:trHeight w:val="759"/>
        </w:trPr>
        <w:tc>
          <w:tcPr>
            <w:tcW w:w="426" w:type="dxa"/>
            <w:tcBorders>
              <w:top w:val="single" w:sz="6" w:space="0" w:color="auto"/>
              <w:left w:val="single" w:sz="6" w:space="0" w:color="auto"/>
              <w:bottom w:val="single" w:sz="6" w:space="0" w:color="auto"/>
              <w:right w:val="nil"/>
            </w:tcBorders>
            <w:vAlign w:val="center"/>
            <w:hideMark/>
          </w:tcPr>
          <w:p w:rsidR="00D97529" w:rsidRDefault="00D9752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7087"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контракту №КВ/2017 от 20.07.2017 на сумму 1892973,92 р.;</w:t>
            </w:r>
            <w:r>
              <w:rPr>
                <w:b w:val="0"/>
                <w:sz w:val="22"/>
                <w:lang w:eastAsia="en-US"/>
              </w:rPr>
              <w:fldChar w:fldCharType="end"/>
            </w:r>
          </w:p>
        </w:tc>
        <w:tc>
          <w:tcPr>
            <w:tcW w:w="1843"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r>
      <w:tr w:rsidR="00D97529" w:rsidTr="00D97529">
        <w:trPr>
          <w:trHeight w:val="759"/>
        </w:trPr>
        <w:tc>
          <w:tcPr>
            <w:tcW w:w="426" w:type="dxa"/>
            <w:tcBorders>
              <w:top w:val="single" w:sz="6" w:space="0" w:color="auto"/>
              <w:left w:val="single" w:sz="6" w:space="0" w:color="auto"/>
              <w:bottom w:val="single" w:sz="6" w:space="0" w:color="auto"/>
              <w:right w:val="nil"/>
            </w:tcBorders>
            <w:vAlign w:val="center"/>
            <w:hideMark/>
          </w:tcPr>
          <w:p w:rsidR="00D97529" w:rsidRDefault="00D97529">
            <w:pPr>
              <w:pStyle w:val="1CStyle11"/>
              <w:tabs>
                <w:tab w:val="left" w:pos="525"/>
              </w:tabs>
              <w:spacing w:after="0" w:line="240" w:lineRule="auto"/>
              <w:rPr>
                <w:b w:val="0"/>
                <w:sz w:val="22"/>
                <w:lang w:eastAsia="en-US"/>
              </w:rPr>
            </w:pPr>
            <w:r>
              <w:rPr>
                <w:b w:val="0"/>
                <w:sz w:val="22"/>
                <w:lang w:eastAsia="en-US"/>
              </w:rPr>
              <w:t>2</w:t>
            </w:r>
          </w:p>
        </w:tc>
        <w:tc>
          <w:tcPr>
            <w:tcW w:w="7087"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ind w:left="184" w:right="188"/>
              <w:jc w:val="left"/>
              <w:rPr>
                <w:b w:val="0"/>
                <w:sz w:val="22"/>
                <w:lang w:eastAsia="en-US"/>
              </w:rPr>
            </w:pPr>
            <w:r>
              <w:rPr>
                <w:b w:val="0"/>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следующие договоры на сумму 669,04 млн. рублей:</w:t>
            </w:r>
          </w:p>
          <w:p w:rsidR="00D97529" w:rsidRDefault="00D97529">
            <w:pPr>
              <w:pStyle w:val="1CStyle12"/>
              <w:spacing w:after="0" w:line="240" w:lineRule="auto"/>
              <w:ind w:left="184" w:right="188"/>
              <w:jc w:val="left"/>
              <w:rPr>
                <w:b w:val="0"/>
                <w:sz w:val="22"/>
                <w:lang w:eastAsia="en-US"/>
              </w:rPr>
            </w:pPr>
            <w:proofErr w:type="gramStart"/>
            <w:r>
              <w:rPr>
                <w:b w:val="0"/>
                <w:sz w:val="22"/>
                <w:lang w:eastAsia="en-US"/>
              </w:rPr>
              <w:t xml:space="preserve">КВ/2017 от 20.07.2017 на сумму 1 892 973,92 р., 57725815123170000200001 от 03.11.2017 на сумму 24 730 190,24 рублей, 57725815123170000210003 от 03.11.2017 на сумму </w:t>
            </w:r>
            <w:r>
              <w:rPr>
                <w:b w:val="0"/>
                <w:sz w:val="22"/>
                <w:lang w:eastAsia="en-US"/>
              </w:rPr>
              <w:lastRenderedPageBreak/>
              <w:t>15 260 731,28 р., 57725815123170000220001 от 03.11.2017 на сумму 14 925 000,00 р., 0273000000118001830001</w:t>
            </w:r>
            <w:r>
              <w:rPr>
                <w:b w:val="0"/>
                <w:sz w:val="22"/>
                <w:lang w:eastAsia="en-US"/>
              </w:rPr>
              <w:tab/>
              <w:t>от 14.05.2018 на сумму 9 295 467,88 р., 0273000000118002200001</w:t>
            </w:r>
            <w:r>
              <w:rPr>
                <w:b w:val="0"/>
                <w:sz w:val="22"/>
                <w:lang w:eastAsia="en-US"/>
              </w:rPr>
              <w:tab/>
              <w:t>от 14.05.2018 на сумму 3 286 476,18 р., 0273000000118003350001 от 15.05.2018 на сумму</w:t>
            </w:r>
            <w:proofErr w:type="gramEnd"/>
            <w:r>
              <w:rPr>
                <w:b w:val="0"/>
                <w:sz w:val="22"/>
                <w:lang w:eastAsia="en-US"/>
              </w:rPr>
              <w:t xml:space="preserve"> </w:t>
            </w:r>
            <w:proofErr w:type="gramStart"/>
            <w:r>
              <w:rPr>
                <w:b w:val="0"/>
                <w:sz w:val="22"/>
                <w:lang w:eastAsia="en-US"/>
              </w:rPr>
              <w:t>9 745 376,23 р., 0273000000118003340001 от 15.05.2018</w:t>
            </w:r>
            <w:r>
              <w:rPr>
                <w:b w:val="0"/>
                <w:sz w:val="22"/>
                <w:lang w:eastAsia="en-US"/>
              </w:rPr>
              <w:tab/>
              <w:t>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w:t>
            </w:r>
            <w:proofErr w:type="gramEnd"/>
            <w:r>
              <w:rPr>
                <w:b w:val="0"/>
                <w:sz w:val="22"/>
                <w:lang w:eastAsia="en-US"/>
              </w:rPr>
              <w:t xml:space="preserve"> </w:t>
            </w:r>
            <w:proofErr w:type="gramStart"/>
            <w:r>
              <w:rPr>
                <w:b w:val="0"/>
                <w:sz w:val="22"/>
                <w:lang w:eastAsia="en-US"/>
              </w:rPr>
              <w:t>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w:t>
            </w:r>
            <w:proofErr w:type="gramEnd"/>
            <w:r>
              <w:rPr>
                <w:b w:val="0"/>
                <w:sz w:val="22"/>
                <w:lang w:eastAsia="en-US"/>
              </w:rPr>
              <w:t xml:space="preserve">., </w:t>
            </w:r>
            <w:proofErr w:type="gramStart"/>
            <w:r>
              <w:rPr>
                <w:b w:val="0"/>
                <w:sz w:val="22"/>
                <w:lang w:eastAsia="en-US"/>
              </w:rPr>
              <w:t>1847701090559014150001 от 08.10.2018 на сумму 22 465 124,74 р., 1847701090559014160001 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w:t>
            </w:r>
            <w:proofErr w:type="gramEnd"/>
            <w:r>
              <w:rPr>
                <w:b w:val="0"/>
                <w:sz w:val="22"/>
                <w:lang w:eastAsia="en-US"/>
              </w:rPr>
              <w:t> 802 223,31 р., 1847701090559018120001 от 14.11.2018 на сумму 29 268 693,04 р., 1847701090559018110001 от 14.11.2018 на сумму 18 882 984,79 р.</w:t>
            </w:r>
          </w:p>
        </w:tc>
        <w:tc>
          <w:tcPr>
            <w:tcW w:w="1843"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ind w:left="95" w:right="142"/>
              <w:jc w:val="left"/>
              <w:rPr>
                <w:b w:val="0"/>
                <w:sz w:val="22"/>
                <w:lang w:eastAsia="en-US"/>
              </w:rPr>
            </w:pPr>
            <w:r>
              <w:rPr>
                <w:b w:val="0"/>
                <w:sz w:val="22"/>
                <w:lang w:eastAsia="en-US"/>
              </w:rPr>
              <w:lastRenderedPageBreak/>
              <w:t>п.3.4 Приложения</w:t>
            </w:r>
            <w:proofErr w:type="gramStart"/>
            <w:r>
              <w:rPr>
                <w:b w:val="0"/>
                <w:sz w:val="22"/>
                <w:lang w:eastAsia="en-US"/>
              </w:rPr>
              <w:t xml:space="preserve"> В</w:t>
            </w:r>
            <w:proofErr w:type="gramEnd"/>
            <w:r>
              <w:rPr>
                <w:b w:val="0"/>
                <w:sz w:val="22"/>
                <w:lang w:eastAsia="en-US"/>
              </w:rPr>
              <w:t xml:space="preserve"> Положения «О контроле Ассоциации за деятельностью своих членов»</w:t>
            </w:r>
          </w:p>
        </w:tc>
      </w:tr>
      <w:tr w:rsidR="00D97529" w:rsidTr="00D97529">
        <w:trPr>
          <w:trHeight w:val="759"/>
        </w:trPr>
        <w:tc>
          <w:tcPr>
            <w:tcW w:w="426" w:type="dxa"/>
            <w:tcBorders>
              <w:top w:val="single" w:sz="6" w:space="0" w:color="auto"/>
              <w:left w:val="single" w:sz="6" w:space="0" w:color="auto"/>
              <w:bottom w:val="single" w:sz="6" w:space="0" w:color="auto"/>
              <w:right w:val="nil"/>
            </w:tcBorders>
            <w:vAlign w:val="center"/>
            <w:hideMark/>
          </w:tcPr>
          <w:p w:rsidR="00D97529" w:rsidRDefault="00D97529">
            <w:pPr>
              <w:pStyle w:val="1CStyle11"/>
              <w:tabs>
                <w:tab w:val="left" w:pos="525"/>
              </w:tabs>
              <w:spacing w:after="0" w:line="240" w:lineRule="auto"/>
              <w:rPr>
                <w:b w:val="0"/>
                <w:sz w:val="22"/>
                <w:lang w:eastAsia="en-US"/>
              </w:rPr>
            </w:pPr>
            <w:r>
              <w:rPr>
                <w:b w:val="0"/>
                <w:sz w:val="22"/>
                <w:lang w:eastAsia="en-US"/>
              </w:rPr>
              <w:lastRenderedPageBreak/>
              <w:t>3</w:t>
            </w:r>
          </w:p>
        </w:tc>
        <w:tc>
          <w:tcPr>
            <w:tcW w:w="7087"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90 000 рублей.</w:t>
            </w:r>
          </w:p>
        </w:tc>
        <w:tc>
          <w:tcPr>
            <w:tcW w:w="1843"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97529" w:rsidRDefault="00D97529" w:rsidP="00D97529">
      <w:pPr>
        <w:rPr>
          <w:rFonts w:eastAsiaTheme="minorHAnsi"/>
        </w:rPr>
      </w:pPr>
      <w:r>
        <w:rPr>
          <w:rFonts w:ascii="Times New Roman" w:eastAsia="Times New Roman" w:hAnsi="Times New Roman" w:cs="Times New Roman"/>
          <w:bCs/>
          <w:sz w:val="24"/>
          <w:szCs w:val="24"/>
        </w:rPr>
        <w:t>Решение принято единогласно.</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w:t>
      </w:r>
      <w:proofErr w:type="gramEnd"/>
      <w:r>
        <w:rPr>
          <w:rFonts w:ascii="Times New Roman" w:eastAsia="Times New Roman" w:hAnsi="Times New Roman" w:cs="Times New Roman"/>
          <w:b/>
          <w:bCs/>
          <w:noProof/>
          <w:sz w:val="24"/>
          <w:szCs w:val="24"/>
        </w:rPr>
        <w:t>,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D97529" w:rsidTr="00B65C6B">
        <w:trPr>
          <w:trHeight w:val="662"/>
        </w:trPr>
        <w:tc>
          <w:tcPr>
            <w:tcW w:w="427" w:type="dxa"/>
            <w:tcBorders>
              <w:top w:val="single" w:sz="6" w:space="0" w:color="auto"/>
              <w:left w:val="single" w:sz="6" w:space="0" w:color="auto"/>
              <w:bottom w:val="single" w:sz="6" w:space="0" w:color="auto"/>
              <w:right w:val="nil"/>
            </w:tcBorders>
            <w:vAlign w:val="center"/>
            <w:hideMark/>
          </w:tcPr>
          <w:p w:rsidR="00D97529" w:rsidRDefault="00D97529">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30"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rPr>
                <w:sz w:val="22"/>
                <w:lang w:eastAsia="en-US"/>
              </w:rPr>
            </w:pPr>
            <w:r>
              <w:rPr>
                <w:sz w:val="22"/>
                <w:lang w:eastAsia="en-US"/>
              </w:rPr>
              <w:t>Выявленные нарушения</w:t>
            </w:r>
          </w:p>
        </w:tc>
        <w:tc>
          <w:tcPr>
            <w:tcW w:w="3403"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D97529" w:rsidTr="00B65C6B">
        <w:trPr>
          <w:trHeight w:val="759"/>
        </w:trPr>
        <w:tc>
          <w:tcPr>
            <w:tcW w:w="427" w:type="dxa"/>
            <w:tcBorders>
              <w:top w:val="single" w:sz="6" w:space="0" w:color="auto"/>
              <w:left w:val="single" w:sz="6" w:space="0" w:color="auto"/>
              <w:bottom w:val="single" w:sz="6" w:space="0" w:color="auto"/>
              <w:right w:val="nil"/>
            </w:tcBorders>
            <w:vAlign w:val="center"/>
            <w:hideMark/>
          </w:tcPr>
          <w:p w:rsidR="00D97529" w:rsidRDefault="00D97529">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30"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- 0, допускается - 3.</w:t>
            </w:r>
            <w:r>
              <w:rPr>
                <w:b w:val="0"/>
                <w:sz w:val="22"/>
                <w:lang w:eastAsia="en-US"/>
              </w:rPr>
              <w:fldChar w:fldCharType="end"/>
            </w:r>
          </w:p>
        </w:tc>
        <w:tc>
          <w:tcPr>
            <w:tcW w:w="3403"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D97529" w:rsidTr="00B65C6B">
        <w:trPr>
          <w:trHeight w:val="759"/>
        </w:trPr>
        <w:tc>
          <w:tcPr>
            <w:tcW w:w="427" w:type="dxa"/>
            <w:tcBorders>
              <w:top w:val="single" w:sz="6" w:space="0" w:color="auto"/>
              <w:left w:val="single" w:sz="6" w:space="0" w:color="auto"/>
              <w:bottom w:val="single" w:sz="6" w:space="0" w:color="auto"/>
              <w:right w:val="nil"/>
            </w:tcBorders>
            <w:vAlign w:val="center"/>
            <w:hideMark/>
          </w:tcPr>
          <w:p w:rsidR="00D97529" w:rsidRDefault="00D97529">
            <w:pPr>
              <w:pStyle w:val="1CStyle11"/>
              <w:tabs>
                <w:tab w:val="left" w:pos="525"/>
              </w:tabs>
              <w:spacing w:after="0" w:line="240" w:lineRule="auto"/>
              <w:rPr>
                <w:b w:val="0"/>
                <w:sz w:val="22"/>
                <w:lang w:eastAsia="en-US"/>
              </w:rPr>
            </w:pPr>
            <w:r>
              <w:rPr>
                <w:b w:val="0"/>
                <w:sz w:val="22"/>
                <w:lang w:eastAsia="en-US"/>
              </w:rPr>
              <w:t>2</w:t>
            </w:r>
          </w:p>
        </w:tc>
        <w:tc>
          <w:tcPr>
            <w:tcW w:w="5530"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руководителей,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Заявлено - 0, допускается - 2.</w:t>
            </w:r>
          </w:p>
        </w:tc>
        <w:tc>
          <w:tcPr>
            <w:tcW w:w="3403"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D97529" w:rsidTr="00B65C6B">
        <w:trPr>
          <w:trHeight w:val="759"/>
        </w:trPr>
        <w:tc>
          <w:tcPr>
            <w:tcW w:w="427" w:type="dxa"/>
            <w:tcBorders>
              <w:top w:val="single" w:sz="6" w:space="0" w:color="auto"/>
              <w:left w:val="single" w:sz="6" w:space="0" w:color="auto"/>
              <w:bottom w:val="single" w:sz="6" w:space="0" w:color="auto"/>
              <w:right w:val="nil"/>
            </w:tcBorders>
            <w:vAlign w:val="center"/>
            <w:hideMark/>
          </w:tcPr>
          <w:p w:rsidR="00D97529" w:rsidRDefault="00D97529">
            <w:pPr>
              <w:pStyle w:val="1CStyle11"/>
              <w:tabs>
                <w:tab w:val="left" w:pos="525"/>
              </w:tabs>
              <w:spacing w:after="0" w:line="240" w:lineRule="auto"/>
              <w:rPr>
                <w:b w:val="0"/>
                <w:sz w:val="22"/>
                <w:lang w:eastAsia="en-US"/>
              </w:rPr>
            </w:pPr>
            <w:r>
              <w:rPr>
                <w:b w:val="0"/>
                <w:sz w:val="22"/>
                <w:lang w:eastAsia="en-US"/>
              </w:rPr>
              <w:t>3</w:t>
            </w:r>
          </w:p>
        </w:tc>
        <w:tc>
          <w:tcPr>
            <w:tcW w:w="5530" w:type="dxa"/>
            <w:tcBorders>
              <w:top w:val="single" w:sz="6" w:space="0" w:color="auto"/>
              <w:left w:val="single" w:sz="6" w:space="0" w:color="auto"/>
              <w:bottom w:val="single" w:sz="6" w:space="0" w:color="auto"/>
              <w:right w:val="single" w:sz="6" w:space="0" w:color="auto"/>
            </w:tcBorders>
            <w:vAlign w:val="center"/>
            <w:hideMark/>
          </w:tcPr>
          <w:p w:rsidR="00D97529" w:rsidRDefault="00D97529">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p>
        </w:tc>
        <w:tc>
          <w:tcPr>
            <w:tcW w:w="3403" w:type="dxa"/>
            <w:tcBorders>
              <w:top w:val="single" w:sz="6" w:space="0" w:color="auto"/>
              <w:left w:val="nil"/>
              <w:bottom w:val="single" w:sz="6" w:space="0" w:color="auto"/>
              <w:right w:val="single" w:sz="6" w:space="0" w:color="auto"/>
            </w:tcBorders>
            <w:vAlign w:val="center"/>
            <w:hideMark/>
          </w:tcPr>
          <w:p w:rsidR="00D97529" w:rsidRDefault="00D97529">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r>
    </w:tbl>
    <w:p w:rsidR="00B65C6B" w:rsidRDefault="00B65C6B" w:rsidP="00B65C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Также </w:t>
      </w:r>
      <w:r w:rsidRPr="00622452">
        <w:rPr>
          <w:rFonts w:ascii="Times New Roman" w:eastAsia="Times New Roman" w:hAnsi="Times New Roman" w:cs="Times New Roman"/>
          <w:bCs/>
          <w:sz w:val="24"/>
          <w:szCs w:val="24"/>
        </w:rPr>
        <w:t>Некрасов</w:t>
      </w:r>
      <w:r>
        <w:rPr>
          <w:rFonts w:ascii="Times New Roman" w:eastAsia="Times New Roman" w:hAnsi="Times New Roman" w:cs="Times New Roman"/>
          <w:bCs/>
          <w:sz w:val="24"/>
          <w:szCs w:val="24"/>
        </w:rPr>
        <w:t xml:space="preserve"> Н.А.</w:t>
      </w:r>
      <w:r w:rsidRPr="00622452">
        <w:rPr>
          <w:rFonts w:ascii="Times New Roman" w:eastAsia="Times New Roman" w:hAnsi="Times New Roman" w:cs="Times New Roman"/>
          <w:bCs/>
          <w:sz w:val="24"/>
          <w:szCs w:val="24"/>
        </w:rPr>
        <w:t xml:space="preserve"> доложил присутствующим о результатах проверки </w:t>
      </w:r>
      <w:r w:rsidRPr="004D6216">
        <w:rPr>
          <w:rFonts w:ascii="Times New Roman" w:eastAsia="Times New Roman" w:hAnsi="Times New Roman" w:cs="Times New Roman"/>
          <w:bCs/>
          <w:sz w:val="24"/>
          <w:szCs w:val="24"/>
        </w:rPr>
        <w:t>в связи с истечением срока исполнения членом Ассоциации примененной меры дисциплинарного воздействия</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Предупреждения.</w:t>
      </w:r>
    </w:p>
    <w:p w:rsidR="00B65C6B" w:rsidRDefault="00B65C6B" w:rsidP="00B65C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B65C6B" w:rsidTr="00B65C6B">
        <w:trPr>
          <w:trHeight w:val="662"/>
        </w:trPr>
        <w:tc>
          <w:tcPr>
            <w:tcW w:w="426" w:type="dxa"/>
            <w:tcBorders>
              <w:top w:val="single" w:sz="6" w:space="0" w:color="auto"/>
              <w:left w:val="single" w:sz="6" w:space="0" w:color="auto"/>
              <w:bottom w:val="single" w:sz="6" w:space="0" w:color="auto"/>
              <w:right w:val="nil"/>
            </w:tcBorders>
            <w:vAlign w:val="center"/>
            <w:hideMark/>
          </w:tcPr>
          <w:p w:rsidR="00B65C6B" w:rsidRDefault="00B65C6B">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B65C6B" w:rsidRDefault="00B65C6B">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B65C6B" w:rsidRDefault="00B65C6B">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B65C6B" w:rsidRDefault="00B65C6B">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B65C6B" w:rsidRDefault="00B65C6B">
            <w:pPr>
              <w:pStyle w:val="1CStyle14"/>
              <w:spacing w:after="0" w:line="240" w:lineRule="auto"/>
              <w:rPr>
                <w:sz w:val="22"/>
                <w:lang w:eastAsia="en-US"/>
              </w:rPr>
            </w:pPr>
            <w:r>
              <w:rPr>
                <w:sz w:val="22"/>
                <w:lang w:eastAsia="en-US"/>
              </w:rPr>
              <w:t>Статус устранения</w:t>
            </w:r>
          </w:p>
        </w:tc>
      </w:tr>
      <w:tr w:rsidR="00B65C6B" w:rsidTr="00B65C6B">
        <w:trPr>
          <w:trHeight w:val="759"/>
        </w:trPr>
        <w:tc>
          <w:tcPr>
            <w:tcW w:w="426" w:type="dxa"/>
            <w:tcBorders>
              <w:top w:val="single" w:sz="6" w:space="0" w:color="auto"/>
              <w:left w:val="single" w:sz="6" w:space="0" w:color="auto"/>
              <w:bottom w:val="single" w:sz="6" w:space="0" w:color="auto"/>
              <w:right w:val="nil"/>
            </w:tcBorders>
            <w:vAlign w:val="center"/>
            <w:hideMark/>
          </w:tcPr>
          <w:p w:rsidR="00B65C6B" w:rsidRDefault="00B65C6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B65C6B" w:rsidRDefault="00B65C6B">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представлены следующие документы: 1) список материально-технической базы; </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B65C6B" w:rsidRDefault="00B65C6B">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гл.V Постановления Правительства РФ №559 от 11.05.2017 г.;</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B65C6B" w:rsidRDefault="00B65C6B">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12.11.2018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B65C6B" w:rsidRDefault="00B65C6B">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12.11.2018</w:t>
            </w:r>
            <w:r>
              <w:rPr>
                <w:b w:val="0"/>
                <w:sz w:val="22"/>
                <w:lang w:eastAsia="en-US"/>
              </w:rPr>
              <w:fldChar w:fldCharType="end"/>
            </w:r>
          </w:p>
        </w:tc>
      </w:tr>
      <w:tr w:rsidR="00B65C6B" w:rsidTr="00B65C6B">
        <w:trPr>
          <w:trHeight w:val="759"/>
        </w:trPr>
        <w:tc>
          <w:tcPr>
            <w:tcW w:w="426" w:type="dxa"/>
            <w:tcBorders>
              <w:top w:val="single" w:sz="6" w:space="0" w:color="auto"/>
              <w:left w:val="single" w:sz="6" w:space="0" w:color="auto"/>
              <w:bottom w:val="single" w:sz="6" w:space="0" w:color="auto"/>
              <w:right w:val="nil"/>
            </w:tcBorders>
            <w:vAlign w:val="center"/>
            <w:hideMark/>
          </w:tcPr>
          <w:p w:rsidR="00B65C6B" w:rsidRDefault="00B65C6B">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B65C6B" w:rsidRDefault="00B65C6B">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2410" w:type="dxa"/>
            <w:tcBorders>
              <w:top w:val="single" w:sz="6" w:space="0" w:color="auto"/>
              <w:left w:val="nil"/>
              <w:bottom w:val="single" w:sz="6" w:space="0" w:color="auto"/>
              <w:right w:val="single" w:sz="6" w:space="0" w:color="auto"/>
            </w:tcBorders>
            <w:vAlign w:val="center"/>
            <w:hideMark/>
          </w:tcPr>
          <w:p w:rsidR="00B65C6B" w:rsidRDefault="00B65C6B">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B65C6B" w:rsidRDefault="00B65C6B">
            <w:pPr>
              <w:pStyle w:val="1CStyle14"/>
              <w:spacing w:after="0" w:line="240" w:lineRule="auto"/>
              <w:ind w:left="142" w:right="148"/>
              <w:jc w:val="left"/>
              <w:rPr>
                <w:b w:val="0"/>
                <w:sz w:val="22"/>
                <w:lang w:eastAsia="en-US"/>
              </w:rPr>
            </w:pPr>
            <w:r>
              <w:rPr>
                <w:b w:val="0"/>
                <w:sz w:val="22"/>
                <w:lang w:eastAsia="en-US"/>
              </w:rPr>
              <w:t>12.11.2018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B65C6B" w:rsidRDefault="00B65C6B">
            <w:pPr>
              <w:pStyle w:val="1CStyle14"/>
              <w:spacing w:after="0" w:line="240" w:lineRule="auto"/>
              <w:ind w:left="142" w:right="148"/>
              <w:jc w:val="left"/>
              <w:rPr>
                <w:b w:val="0"/>
                <w:sz w:val="22"/>
                <w:lang w:eastAsia="en-US"/>
              </w:rPr>
            </w:pPr>
            <w:r>
              <w:rPr>
                <w:b w:val="0"/>
                <w:sz w:val="22"/>
                <w:lang w:eastAsia="en-US"/>
              </w:rPr>
              <w:t>устранено 12.11.2018</w:t>
            </w:r>
          </w:p>
        </w:tc>
      </w:tr>
      <w:tr w:rsidR="00B65C6B" w:rsidTr="00B65C6B">
        <w:trPr>
          <w:trHeight w:val="759"/>
        </w:trPr>
        <w:tc>
          <w:tcPr>
            <w:tcW w:w="426" w:type="dxa"/>
            <w:tcBorders>
              <w:top w:val="single" w:sz="6" w:space="0" w:color="auto"/>
              <w:left w:val="single" w:sz="6" w:space="0" w:color="auto"/>
              <w:bottom w:val="single" w:sz="6" w:space="0" w:color="auto"/>
              <w:right w:val="nil"/>
            </w:tcBorders>
            <w:vAlign w:val="center"/>
            <w:hideMark/>
          </w:tcPr>
          <w:p w:rsidR="00B65C6B" w:rsidRDefault="00B65C6B">
            <w:pPr>
              <w:pStyle w:val="1CStyle11"/>
              <w:tabs>
                <w:tab w:val="left" w:pos="525"/>
              </w:tabs>
              <w:spacing w:after="0" w:line="240" w:lineRule="auto"/>
              <w:rPr>
                <w:b w:val="0"/>
                <w:sz w:val="22"/>
                <w:lang w:eastAsia="en-US"/>
              </w:rPr>
            </w:pPr>
            <w:r>
              <w:rPr>
                <w:b w:val="0"/>
                <w:sz w:val="22"/>
                <w:lang w:eastAsia="en-US"/>
              </w:rPr>
              <w:t>3</w:t>
            </w:r>
          </w:p>
        </w:tc>
        <w:tc>
          <w:tcPr>
            <w:tcW w:w="3685" w:type="dxa"/>
            <w:tcBorders>
              <w:top w:val="single" w:sz="6" w:space="0" w:color="auto"/>
              <w:left w:val="single" w:sz="6" w:space="0" w:color="auto"/>
              <w:bottom w:val="single" w:sz="6" w:space="0" w:color="auto"/>
              <w:right w:val="single" w:sz="6" w:space="0" w:color="auto"/>
            </w:tcBorders>
            <w:vAlign w:val="center"/>
            <w:hideMark/>
          </w:tcPr>
          <w:p w:rsidR="00B65C6B" w:rsidRDefault="00B65C6B">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p>
        </w:tc>
        <w:tc>
          <w:tcPr>
            <w:tcW w:w="2410" w:type="dxa"/>
            <w:tcBorders>
              <w:top w:val="single" w:sz="6" w:space="0" w:color="auto"/>
              <w:left w:val="nil"/>
              <w:bottom w:val="single" w:sz="6" w:space="0" w:color="auto"/>
              <w:right w:val="single" w:sz="6" w:space="0" w:color="auto"/>
            </w:tcBorders>
            <w:vAlign w:val="center"/>
            <w:hideMark/>
          </w:tcPr>
          <w:p w:rsidR="00B65C6B" w:rsidRDefault="00B65C6B">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B65C6B" w:rsidRDefault="00B65C6B">
            <w:pPr>
              <w:pStyle w:val="1CStyle14"/>
              <w:spacing w:after="0" w:line="240" w:lineRule="auto"/>
              <w:ind w:left="142" w:right="148"/>
              <w:jc w:val="left"/>
              <w:rPr>
                <w:b w:val="0"/>
                <w:sz w:val="22"/>
                <w:lang w:eastAsia="en-US"/>
              </w:rPr>
            </w:pPr>
            <w:r>
              <w:rPr>
                <w:b w:val="0"/>
                <w:sz w:val="22"/>
                <w:lang w:eastAsia="en-US"/>
              </w:rPr>
              <w:t>12.11.2018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B65C6B" w:rsidRDefault="00B65C6B">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B65C6B" w:rsidTr="00B65C6B">
        <w:trPr>
          <w:trHeight w:val="759"/>
        </w:trPr>
        <w:tc>
          <w:tcPr>
            <w:tcW w:w="426" w:type="dxa"/>
            <w:tcBorders>
              <w:top w:val="single" w:sz="6" w:space="0" w:color="auto"/>
              <w:left w:val="single" w:sz="6" w:space="0" w:color="auto"/>
              <w:bottom w:val="single" w:sz="6" w:space="0" w:color="auto"/>
              <w:right w:val="nil"/>
            </w:tcBorders>
            <w:vAlign w:val="center"/>
            <w:hideMark/>
          </w:tcPr>
          <w:p w:rsidR="00B65C6B" w:rsidRDefault="00B65C6B">
            <w:pPr>
              <w:pStyle w:val="1CStyle11"/>
              <w:tabs>
                <w:tab w:val="left" w:pos="525"/>
              </w:tabs>
              <w:spacing w:after="0" w:line="240" w:lineRule="auto"/>
              <w:rPr>
                <w:b w:val="0"/>
                <w:sz w:val="22"/>
                <w:lang w:eastAsia="en-US"/>
              </w:rPr>
            </w:pPr>
            <w:r>
              <w:rPr>
                <w:b w:val="0"/>
                <w:sz w:val="22"/>
                <w:lang w:eastAsia="en-US"/>
              </w:rPr>
              <w:t>4</w:t>
            </w:r>
          </w:p>
        </w:tc>
        <w:tc>
          <w:tcPr>
            <w:tcW w:w="3685" w:type="dxa"/>
            <w:tcBorders>
              <w:top w:val="single" w:sz="6" w:space="0" w:color="auto"/>
              <w:left w:val="single" w:sz="6" w:space="0" w:color="auto"/>
              <w:bottom w:val="single" w:sz="6" w:space="0" w:color="auto"/>
              <w:right w:val="single" w:sz="6" w:space="0" w:color="auto"/>
            </w:tcBorders>
            <w:vAlign w:val="center"/>
            <w:hideMark/>
          </w:tcPr>
          <w:p w:rsidR="00B65C6B" w:rsidRDefault="00B65C6B">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руководителей,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специалистов технических, и (или) энергомеханических, и (или) контрольных, и (или) других технических служб и подразделений.</w:t>
            </w:r>
          </w:p>
        </w:tc>
        <w:tc>
          <w:tcPr>
            <w:tcW w:w="2410" w:type="dxa"/>
            <w:tcBorders>
              <w:top w:val="single" w:sz="6" w:space="0" w:color="auto"/>
              <w:left w:val="nil"/>
              <w:bottom w:val="single" w:sz="6" w:space="0" w:color="auto"/>
              <w:right w:val="single" w:sz="6" w:space="0" w:color="auto"/>
            </w:tcBorders>
            <w:vAlign w:val="center"/>
            <w:hideMark/>
          </w:tcPr>
          <w:p w:rsidR="00B65C6B" w:rsidRDefault="00B65C6B">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B65C6B" w:rsidRDefault="00B65C6B">
            <w:pPr>
              <w:pStyle w:val="1CStyle14"/>
              <w:spacing w:after="0" w:line="240" w:lineRule="auto"/>
              <w:ind w:left="142" w:right="148"/>
              <w:jc w:val="left"/>
              <w:rPr>
                <w:b w:val="0"/>
                <w:sz w:val="22"/>
                <w:lang w:eastAsia="en-US"/>
              </w:rPr>
            </w:pPr>
            <w:r>
              <w:rPr>
                <w:b w:val="0"/>
                <w:sz w:val="22"/>
                <w:lang w:eastAsia="en-US"/>
              </w:rPr>
              <w:t>12.11.2018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B65C6B" w:rsidRDefault="00B65C6B">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D97529" w:rsidRDefault="00D97529" w:rsidP="00D9752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 Передать материалы проверки на Дисциплинарную комиссию для принятия соответствующих мер.</w:t>
      </w:r>
    </w:p>
    <w:p w:rsidR="00D97529" w:rsidRDefault="00D97529" w:rsidP="00D9752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97529" w:rsidRDefault="00D97529" w:rsidP="00D97529">
      <w:pPr>
        <w:rPr>
          <w:rFonts w:eastAsiaTheme="minorHAnsi"/>
        </w:rPr>
      </w:pPr>
      <w:r>
        <w:rPr>
          <w:rFonts w:ascii="Times New Roman" w:eastAsia="Times New Roman" w:hAnsi="Times New Roman" w:cs="Times New Roman"/>
          <w:bCs/>
          <w:sz w:val="24"/>
          <w:szCs w:val="24"/>
        </w:rPr>
        <w:t>Решение принято единогласно.</w:t>
      </w:r>
    </w:p>
    <w:p w:rsidR="00E443E9" w:rsidRDefault="00E443E9" w:rsidP="00E443E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w:t>
      </w:r>
    </w:p>
    <w:p w:rsidR="00E443E9" w:rsidRDefault="00E443E9" w:rsidP="00E443E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E443E9" w:rsidTr="00E443E9">
        <w:trPr>
          <w:trHeight w:val="662"/>
        </w:trPr>
        <w:tc>
          <w:tcPr>
            <w:tcW w:w="426" w:type="dxa"/>
            <w:tcBorders>
              <w:top w:val="single" w:sz="6" w:space="0" w:color="auto"/>
              <w:left w:val="single" w:sz="6" w:space="0" w:color="auto"/>
              <w:bottom w:val="single" w:sz="6" w:space="0" w:color="auto"/>
              <w:right w:val="nil"/>
            </w:tcBorders>
            <w:vAlign w:val="center"/>
            <w:hideMark/>
          </w:tcPr>
          <w:p w:rsidR="00E443E9" w:rsidRDefault="00E443E9">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E443E9" w:rsidRDefault="00E443E9">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E443E9" w:rsidRDefault="00E443E9">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E443E9" w:rsidRDefault="00E443E9">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E443E9" w:rsidRDefault="00E443E9">
            <w:pPr>
              <w:pStyle w:val="1CStyle14"/>
              <w:spacing w:after="0" w:line="240" w:lineRule="auto"/>
              <w:rPr>
                <w:sz w:val="22"/>
                <w:lang w:eastAsia="en-US"/>
              </w:rPr>
            </w:pPr>
            <w:r>
              <w:rPr>
                <w:sz w:val="22"/>
                <w:lang w:eastAsia="en-US"/>
              </w:rPr>
              <w:t>Статус устранения</w:t>
            </w:r>
          </w:p>
        </w:tc>
      </w:tr>
      <w:tr w:rsidR="00E443E9" w:rsidTr="00E443E9">
        <w:trPr>
          <w:trHeight w:val="759"/>
        </w:trPr>
        <w:tc>
          <w:tcPr>
            <w:tcW w:w="426" w:type="dxa"/>
            <w:tcBorders>
              <w:top w:val="single" w:sz="6" w:space="0" w:color="auto"/>
              <w:left w:val="single" w:sz="6" w:space="0" w:color="auto"/>
              <w:bottom w:val="single" w:sz="6" w:space="0" w:color="auto"/>
              <w:right w:val="nil"/>
            </w:tcBorders>
            <w:vAlign w:val="center"/>
            <w:hideMark/>
          </w:tcPr>
          <w:p w:rsidR="00E443E9" w:rsidRDefault="00E443E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E443E9" w:rsidRDefault="00E443E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E443E9" w:rsidRDefault="00E443E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E443E9" w:rsidRDefault="00E443E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E443E9" w:rsidRDefault="00E443E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E443E9" w:rsidTr="00E443E9">
        <w:trPr>
          <w:trHeight w:val="759"/>
        </w:trPr>
        <w:tc>
          <w:tcPr>
            <w:tcW w:w="426" w:type="dxa"/>
            <w:tcBorders>
              <w:top w:val="single" w:sz="6" w:space="0" w:color="auto"/>
              <w:left w:val="single" w:sz="6" w:space="0" w:color="auto"/>
              <w:bottom w:val="single" w:sz="6" w:space="0" w:color="auto"/>
              <w:right w:val="nil"/>
            </w:tcBorders>
            <w:vAlign w:val="center"/>
            <w:hideMark/>
          </w:tcPr>
          <w:p w:rsidR="00E443E9" w:rsidRDefault="00E443E9">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E443E9" w:rsidRDefault="00E443E9">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Вместо 5, заявлены 2.</w:t>
            </w:r>
          </w:p>
        </w:tc>
        <w:tc>
          <w:tcPr>
            <w:tcW w:w="2410" w:type="dxa"/>
            <w:tcBorders>
              <w:top w:val="single" w:sz="6" w:space="0" w:color="auto"/>
              <w:left w:val="nil"/>
              <w:bottom w:val="single" w:sz="6" w:space="0" w:color="auto"/>
              <w:right w:val="single" w:sz="6" w:space="0" w:color="auto"/>
            </w:tcBorders>
            <w:vAlign w:val="center"/>
            <w:hideMark/>
          </w:tcPr>
          <w:p w:rsidR="00E443E9" w:rsidRDefault="00E443E9">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E443E9" w:rsidRDefault="00E443E9">
            <w:pPr>
              <w:pStyle w:val="1CStyle14"/>
              <w:spacing w:after="0" w:line="240" w:lineRule="auto"/>
              <w:ind w:left="142" w:right="148"/>
              <w:jc w:val="left"/>
              <w:rPr>
                <w:b w:val="0"/>
                <w:sz w:val="22"/>
                <w:lang w:eastAsia="en-US"/>
              </w:rPr>
            </w:pPr>
            <w:r>
              <w:rPr>
                <w:b w:val="0"/>
                <w:sz w:val="22"/>
                <w:lang w:eastAsia="en-US"/>
              </w:rPr>
              <w:t>30.11.2018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E443E9" w:rsidRDefault="00E443E9">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E443E9" w:rsidTr="00E443E9">
        <w:trPr>
          <w:trHeight w:val="759"/>
        </w:trPr>
        <w:tc>
          <w:tcPr>
            <w:tcW w:w="426" w:type="dxa"/>
            <w:tcBorders>
              <w:top w:val="single" w:sz="6" w:space="0" w:color="auto"/>
              <w:left w:val="single" w:sz="6" w:space="0" w:color="auto"/>
              <w:bottom w:val="single" w:sz="6" w:space="0" w:color="auto"/>
              <w:right w:val="nil"/>
            </w:tcBorders>
            <w:vAlign w:val="center"/>
            <w:hideMark/>
          </w:tcPr>
          <w:p w:rsidR="00E443E9" w:rsidRDefault="00E443E9">
            <w:pPr>
              <w:pStyle w:val="1CStyle11"/>
              <w:tabs>
                <w:tab w:val="left" w:pos="525"/>
              </w:tabs>
              <w:spacing w:after="0" w:line="240" w:lineRule="auto"/>
              <w:rPr>
                <w:b w:val="0"/>
                <w:sz w:val="22"/>
                <w:lang w:eastAsia="en-US"/>
              </w:rPr>
            </w:pPr>
            <w:r>
              <w:rPr>
                <w:b w:val="0"/>
                <w:sz w:val="22"/>
                <w:lang w:eastAsia="en-US"/>
              </w:rPr>
              <w:t>3</w:t>
            </w:r>
          </w:p>
        </w:tc>
        <w:tc>
          <w:tcPr>
            <w:tcW w:w="3685" w:type="dxa"/>
            <w:tcBorders>
              <w:top w:val="single" w:sz="6" w:space="0" w:color="auto"/>
              <w:left w:val="single" w:sz="6" w:space="0" w:color="auto"/>
              <w:bottom w:val="single" w:sz="6" w:space="0" w:color="auto"/>
              <w:right w:val="single" w:sz="6" w:space="0" w:color="auto"/>
            </w:tcBorders>
            <w:vAlign w:val="center"/>
            <w:hideMark/>
          </w:tcPr>
          <w:p w:rsidR="00E443E9" w:rsidRDefault="00E443E9">
            <w:pPr>
              <w:pStyle w:val="1CStyle12"/>
              <w:spacing w:after="0" w:line="240" w:lineRule="auto"/>
              <w:ind w:left="184" w:right="188"/>
              <w:jc w:val="left"/>
              <w:rPr>
                <w:b w:val="0"/>
                <w:sz w:val="22"/>
                <w:lang w:eastAsia="en-US"/>
              </w:rPr>
            </w:pPr>
            <w:r>
              <w:rPr>
                <w:b w:val="0"/>
                <w:sz w:val="22"/>
                <w:lang w:eastAsia="en-US"/>
              </w:rPr>
              <w:t xml:space="preserve">Сотрудники </w:t>
            </w:r>
            <w:proofErr w:type="spellStart"/>
            <w:r>
              <w:rPr>
                <w:b w:val="0"/>
                <w:sz w:val="22"/>
                <w:lang w:eastAsia="en-US"/>
              </w:rPr>
              <w:t>Бадаев</w:t>
            </w:r>
            <w:proofErr w:type="spellEnd"/>
            <w:r>
              <w:rPr>
                <w:b w:val="0"/>
                <w:sz w:val="22"/>
                <w:lang w:eastAsia="en-US"/>
              </w:rPr>
              <w:t xml:space="preserve"> М.Г и </w:t>
            </w:r>
            <w:proofErr w:type="spellStart"/>
            <w:r>
              <w:rPr>
                <w:b w:val="0"/>
                <w:sz w:val="22"/>
                <w:lang w:eastAsia="en-US"/>
              </w:rPr>
              <w:t>Шерман</w:t>
            </w:r>
            <w:proofErr w:type="spellEnd"/>
            <w:r>
              <w:rPr>
                <w:b w:val="0"/>
                <w:sz w:val="22"/>
                <w:lang w:eastAsia="en-US"/>
              </w:rPr>
              <w:t xml:space="preserve"> В.С. не соответствуют минимальным требованиям, а именно: отсутствует удостоверение повышения квалификации;</w:t>
            </w:r>
          </w:p>
        </w:tc>
        <w:tc>
          <w:tcPr>
            <w:tcW w:w="2410" w:type="dxa"/>
            <w:tcBorders>
              <w:top w:val="single" w:sz="6" w:space="0" w:color="auto"/>
              <w:left w:val="nil"/>
              <w:bottom w:val="single" w:sz="6" w:space="0" w:color="auto"/>
              <w:right w:val="single" w:sz="6" w:space="0" w:color="auto"/>
            </w:tcBorders>
            <w:vAlign w:val="center"/>
            <w:hideMark/>
          </w:tcPr>
          <w:p w:rsidR="00E443E9" w:rsidRDefault="00E443E9">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E443E9" w:rsidRDefault="00E443E9">
            <w:pPr>
              <w:pStyle w:val="1CStyle14"/>
              <w:spacing w:after="0" w:line="240" w:lineRule="auto"/>
              <w:ind w:left="142" w:right="148"/>
              <w:jc w:val="left"/>
              <w:rPr>
                <w:b w:val="0"/>
                <w:sz w:val="22"/>
                <w:lang w:eastAsia="en-US"/>
              </w:rPr>
            </w:pPr>
            <w:r>
              <w:rPr>
                <w:b w:val="0"/>
                <w:sz w:val="22"/>
                <w:lang w:eastAsia="en-US"/>
              </w:rPr>
              <w:t>30.11.2018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E443E9" w:rsidRDefault="00E443E9">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E443E9" w:rsidRDefault="00E443E9" w:rsidP="00E443E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E443E9" w:rsidRDefault="00E443E9" w:rsidP="00E443E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E443E9" w:rsidRDefault="00E443E9" w:rsidP="00E443E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E443E9" w:rsidRDefault="00E443E9" w:rsidP="00E443E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E443E9" w:rsidRDefault="00E443E9" w:rsidP="00E443E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443E9" w:rsidRDefault="00E443E9" w:rsidP="00E443E9">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E63213" w:rsidRDefault="00E443E9" w:rsidP="00E443E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3213">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sidR="00E63213">
        <w:rPr>
          <w:rFonts w:ascii="Times New Roman" w:hAnsi="Times New Roman" w:cs="Times New Roman"/>
          <w:b/>
          <w:sz w:val="24"/>
          <w:szCs w:val="24"/>
        </w:rPr>
        <w:fldChar w:fldCharType="begin"/>
      </w:r>
      <w:r w:rsidR="00E63213">
        <w:rPr>
          <w:rFonts w:ascii="Times New Roman" w:hAnsi="Times New Roman" w:cs="Times New Roman"/>
          <w:b/>
          <w:sz w:val="24"/>
          <w:szCs w:val="24"/>
        </w:rPr>
        <w:instrText xml:space="preserve"> AUTHOR  ОПФ  \* MERGEFORMAT </w:instrText>
      </w:r>
      <w:r w:rsidR="00E63213">
        <w:rPr>
          <w:rFonts w:ascii="Times New Roman" w:hAnsi="Times New Roman" w:cs="Times New Roman"/>
          <w:b/>
          <w:sz w:val="24"/>
          <w:szCs w:val="24"/>
        </w:rPr>
        <w:fldChar w:fldCharType="separate"/>
      </w:r>
      <w:r w:rsidR="00E63213">
        <w:rPr>
          <w:rFonts w:ascii="Times New Roman" w:hAnsi="Times New Roman" w:cs="Times New Roman"/>
          <w:b/>
          <w:noProof/>
          <w:sz w:val="24"/>
          <w:szCs w:val="24"/>
        </w:rPr>
        <w:t>ООО</w:t>
      </w:r>
      <w:r w:rsidR="00E63213">
        <w:rPr>
          <w:rFonts w:ascii="Times New Roman" w:hAnsi="Times New Roman" w:cs="Times New Roman"/>
          <w:b/>
          <w:sz w:val="24"/>
          <w:szCs w:val="24"/>
        </w:rPr>
        <w:fldChar w:fldCharType="end"/>
      </w:r>
      <w:r w:rsidR="00E63213">
        <w:rPr>
          <w:rFonts w:ascii="Times New Roman" w:hAnsi="Times New Roman" w:cs="Times New Roman"/>
          <w:b/>
          <w:sz w:val="24"/>
          <w:szCs w:val="24"/>
        </w:rPr>
        <w:t xml:space="preserve"> </w:t>
      </w:r>
      <w:r w:rsidR="00E63213">
        <w:rPr>
          <w:rFonts w:ascii="Times New Roman" w:hAnsi="Times New Roman" w:cs="Times New Roman"/>
          <w:b/>
          <w:sz w:val="24"/>
          <w:szCs w:val="24"/>
        </w:rPr>
        <w:fldChar w:fldCharType="begin"/>
      </w:r>
      <w:r w:rsidR="00E63213">
        <w:rPr>
          <w:rFonts w:ascii="Times New Roman" w:hAnsi="Times New Roman" w:cs="Times New Roman"/>
          <w:b/>
          <w:sz w:val="24"/>
          <w:szCs w:val="24"/>
        </w:rPr>
        <w:instrText xml:space="preserve"> AUTHOR  НаименованиеПолное  \* MERGEFORMAT </w:instrText>
      </w:r>
      <w:r w:rsidR="00E63213">
        <w:rPr>
          <w:rFonts w:ascii="Times New Roman" w:hAnsi="Times New Roman" w:cs="Times New Roman"/>
          <w:b/>
          <w:sz w:val="24"/>
          <w:szCs w:val="24"/>
        </w:rPr>
        <w:fldChar w:fldCharType="separate"/>
      </w:r>
      <w:r w:rsidR="00E63213">
        <w:rPr>
          <w:rFonts w:ascii="Times New Roman" w:hAnsi="Times New Roman" w:cs="Times New Roman"/>
          <w:b/>
          <w:noProof/>
          <w:sz w:val="24"/>
          <w:szCs w:val="24"/>
        </w:rPr>
        <w:t>«КлиматЭкоСервис»</w:t>
      </w:r>
      <w:r w:rsidR="00E63213">
        <w:rPr>
          <w:rFonts w:ascii="Times New Roman" w:hAnsi="Times New Roman" w:cs="Times New Roman"/>
          <w:b/>
          <w:sz w:val="24"/>
          <w:szCs w:val="24"/>
        </w:rPr>
        <w:fldChar w:fldCharType="end"/>
      </w:r>
      <w:r w:rsidR="00E63213">
        <w:rPr>
          <w:rFonts w:ascii="Times New Roman" w:hAnsi="Times New Roman" w:cs="Times New Roman"/>
          <w:b/>
          <w:sz w:val="24"/>
          <w:szCs w:val="24"/>
        </w:rPr>
        <w:t xml:space="preserve"> </w:t>
      </w:r>
      <w:r w:rsidR="00E63213">
        <w:rPr>
          <w:rFonts w:ascii="Times New Roman" w:hAnsi="Times New Roman" w:cs="Times New Roman"/>
          <w:sz w:val="24"/>
          <w:szCs w:val="24"/>
        </w:rPr>
        <w:t xml:space="preserve">(ИНН </w:t>
      </w:r>
      <w:r w:rsidR="00E63213">
        <w:rPr>
          <w:rFonts w:ascii="Times New Roman" w:hAnsi="Times New Roman" w:cs="Times New Roman"/>
          <w:b/>
          <w:sz w:val="24"/>
          <w:szCs w:val="24"/>
        </w:rPr>
        <w:fldChar w:fldCharType="begin"/>
      </w:r>
      <w:r w:rsidR="00E63213">
        <w:rPr>
          <w:rFonts w:ascii="Times New Roman" w:hAnsi="Times New Roman" w:cs="Times New Roman"/>
          <w:b/>
          <w:sz w:val="24"/>
          <w:szCs w:val="24"/>
        </w:rPr>
        <w:instrText xml:space="preserve"> AUTHOR  ИНН  \* MERGEFORMAT </w:instrText>
      </w:r>
      <w:r w:rsidR="00E63213">
        <w:rPr>
          <w:rFonts w:ascii="Times New Roman" w:hAnsi="Times New Roman" w:cs="Times New Roman"/>
          <w:b/>
          <w:sz w:val="24"/>
          <w:szCs w:val="24"/>
        </w:rPr>
        <w:fldChar w:fldCharType="separate"/>
      </w:r>
      <w:r w:rsidR="00E63213">
        <w:rPr>
          <w:rFonts w:ascii="Times New Roman" w:hAnsi="Times New Roman" w:cs="Times New Roman"/>
          <w:b/>
          <w:noProof/>
          <w:sz w:val="24"/>
          <w:szCs w:val="24"/>
        </w:rPr>
        <w:t>7702374673</w:t>
      </w:r>
      <w:r w:rsidR="00E63213">
        <w:rPr>
          <w:rFonts w:ascii="Times New Roman" w:hAnsi="Times New Roman" w:cs="Times New Roman"/>
          <w:b/>
          <w:sz w:val="24"/>
          <w:szCs w:val="24"/>
        </w:rPr>
        <w:fldChar w:fldCharType="end"/>
      </w:r>
      <w:r w:rsidR="00E63213">
        <w:rPr>
          <w:rFonts w:ascii="Times New Roman" w:hAnsi="Times New Roman" w:cs="Times New Roman"/>
          <w:sz w:val="24"/>
          <w:szCs w:val="24"/>
        </w:rPr>
        <w:t xml:space="preserve">), </w:t>
      </w:r>
      <w:r w:rsidR="00E63213">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w:t>
      </w:r>
    </w:p>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E63213" w:rsidTr="00E63213">
        <w:trPr>
          <w:trHeight w:val="662"/>
        </w:trPr>
        <w:tc>
          <w:tcPr>
            <w:tcW w:w="426" w:type="dxa"/>
            <w:tcBorders>
              <w:top w:val="single" w:sz="6" w:space="0" w:color="auto"/>
              <w:left w:val="single" w:sz="6" w:space="0" w:color="auto"/>
              <w:bottom w:val="single" w:sz="6" w:space="0" w:color="auto"/>
              <w:right w:val="nil"/>
            </w:tcBorders>
            <w:vAlign w:val="center"/>
            <w:hideMark/>
          </w:tcPr>
          <w:p w:rsidR="00E63213" w:rsidRDefault="00E63213">
            <w:pPr>
              <w:pStyle w:val="1CStyle11"/>
              <w:spacing w:after="0" w:line="240" w:lineRule="auto"/>
              <w:rPr>
                <w:sz w:val="22"/>
                <w:lang w:eastAsia="en-US"/>
              </w:rPr>
            </w:pPr>
            <w:r>
              <w:rPr>
                <w:sz w:val="22"/>
                <w:lang w:eastAsia="en-US"/>
              </w:rPr>
              <w:lastRenderedPageBreak/>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E63213" w:rsidRDefault="00E63213">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E63213" w:rsidRDefault="00E63213">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E63213" w:rsidRDefault="00E63213">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E63213" w:rsidRDefault="00E63213">
            <w:pPr>
              <w:pStyle w:val="1CStyle14"/>
              <w:spacing w:after="0" w:line="240" w:lineRule="auto"/>
              <w:rPr>
                <w:sz w:val="22"/>
                <w:lang w:eastAsia="en-US"/>
              </w:rPr>
            </w:pPr>
            <w:r>
              <w:rPr>
                <w:sz w:val="22"/>
                <w:lang w:eastAsia="en-US"/>
              </w:rPr>
              <w:t>Статус устранения</w:t>
            </w:r>
          </w:p>
        </w:tc>
      </w:tr>
      <w:tr w:rsidR="00E63213" w:rsidTr="00E63213">
        <w:trPr>
          <w:trHeight w:val="759"/>
        </w:trPr>
        <w:tc>
          <w:tcPr>
            <w:tcW w:w="426" w:type="dxa"/>
            <w:tcBorders>
              <w:top w:val="single" w:sz="6" w:space="0" w:color="auto"/>
              <w:left w:val="single" w:sz="6" w:space="0" w:color="auto"/>
              <w:bottom w:val="single" w:sz="6" w:space="0" w:color="auto"/>
              <w:right w:val="nil"/>
            </w:tcBorders>
            <w:vAlign w:val="center"/>
            <w:hideMark/>
          </w:tcPr>
          <w:p w:rsidR="00E63213" w:rsidRDefault="00E6321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E63213" w:rsidRDefault="00E6321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E63213" w:rsidRDefault="00E6321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E63213" w:rsidRDefault="00E6321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E63213" w:rsidRDefault="00E6321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«КлиматЭкоСервис»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«КлиматЭкоСервис»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7702374673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63213" w:rsidRDefault="00E63213" w:rsidP="00E63213">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w:t>
      </w:r>
    </w:p>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E63213" w:rsidTr="00E63213">
        <w:trPr>
          <w:trHeight w:val="662"/>
        </w:trPr>
        <w:tc>
          <w:tcPr>
            <w:tcW w:w="426" w:type="dxa"/>
            <w:tcBorders>
              <w:top w:val="single" w:sz="6" w:space="0" w:color="auto"/>
              <w:left w:val="single" w:sz="6" w:space="0" w:color="auto"/>
              <w:bottom w:val="single" w:sz="6" w:space="0" w:color="auto"/>
              <w:right w:val="nil"/>
            </w:tcBorders>
            <w:vAlign w:val="center"/>
            <w:hideMark/>
          </w:tcPr>
          <w:p w:rsidR="00E63213" w:rsidRDefault="00E6321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E63213" w:rsidRDefault="00E63213">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E63213" w:rsidRDefault="00E63213">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E63213" w:rsidRDefault="00E63213">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E63213" w:rsidRDefault="00E63213">
            <w:pPr>
              <w:pStyle w:val="1CStyle14"/>
              <w:spacing w:after="0" w:line="240" w:lineRule="auto"/>
              <w:rPr>
                <w:sz w:val="22"/>
                <w:lang w:eastAsia="en-US"/>
              </w:rPr>
            </w:pPr>
            <w:r>
              <w:rPr>
                <w:sz w:val="22"/>
                <w:lang w:eastAsia="en-US"/>
              </w:rPr>
              <w:t>Статус устранения</w:t>
            </w:r>
          </w:p>
        </w:tc>
      </w:tr>
      <w:tr w:rsidR="00E63213" w:rsidTr="00E63213">
        <w:trPr>
          <w:trHeight w:val="759"/>
        </w:trPr>
        <w:tc>
          <w:tcPr>
            <w:tcW w:w="426" w:type="dxa"/>
            <w:tcBorders>
              <w:top w:val="single" w:sz="6" w:space="0" w:color="auto"/>
              <w:left w:val="single" w:sz="6" w:space="0" w:color="auto"/>
              <w:bottom w:val="single" w:sz="6" w:space="0" w:color="auto"/>
              <w:right w:val="nil"/>
            </w:tcBorders>
            <w:vAlign w:val="center"/>
            <w:hideMark/>
          </w:tcPr>
          <w:p w:rsidR="00E63213" w:rsidRDefault="00E6321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E63213" w:rsidRDefault="00E6321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E63213" w:rsidRDefault="00E6321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E63213" w:rsidRDefault="00E6321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27.11.2018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E63213" w:rsidRDefault="00E6321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E63213" w:rsidTr="00E63213">
        <w:trPr>
          <w:trHeight w:val="759"/>
        </w:trPr>
        <w:tc>
          <w:tcPr>
            <w:tcW w:w="426" w:type="dxa"/>
            <w:tcBorders>
              <w:top w:val="single" w:sz="6" w:space="0" w:color="auto"/>
              <w:left w:val="single" w:sz="6" w:space="0" w:color="auto"/>
              <w:bottom w:val="single" w:sz="6" w:space="0" w:color="auto"/>
              <w:right w:val="nil"/>
            </w:tcBorders>
            <w:vAlign w:val="center"/>
            <w:hideMark/>
          </w:tcPr>
          <w:p w:rsidR="00E63213" w:rsidRDefault="00E63213">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E63213" w:rsidRDefault="00E63213">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p>
        </w:tc>
        <w:tc>
          <w:tcPr>
            <w:tcW w:w="2410" w:type="dxa"/>
            <w:tcBorders>
              <w:top w:val="single" w:sz="6" w:space="0" w:color="auto"/>
              <w:left w:val="nil"/>
              <w:bottom w:val="single" w:sz="6" w:space="0" w:color="auto"/>
              <w:right w:val="single" w:sz="6" w:space="0" w:color="auto"/>
            </w:tcBorders>
            <w:vAlign w:val="center"/>
            <w:hideMark/>
          </w:tcPr>
          <w:p w:rsidR="00E63213" w:rsidRDefault="00E63213">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E63213" w:rsidRDefault="00E63213">
            <w:pPr>
              <w:pStyle w:val="1CStyle14"/>
              <w:spacing w:after="0" w:line="240" w:lineRule="auto"/>
              <w:ind w:left="142" w:right="148"/>
              <w:jc w:val="left"/>
              <w:rPr>
                <w:b w:val="0"/>
                <w:sz w:val="22"/>
                <w:lang w:eastAsia="en-US"/>
              </w:rPr>
            </w:pPr>
            <w:r>
              <w:rPr>
                <w:b w:val="0"/>
                <w:sz w:val="22"/>
                <w:lang w:eastAsia="en-US"/>
              </w:rPr>
              <w:t>27.11.2018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E63213" w:rsidRDefault="00E63213">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63213" w:rsidRDefault="00E63213" w:rsidP="00E63213">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«Специальные системы и решения»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7719885789</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w:t>
      </w:r>
    </w:p>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E63213" w:rsidTr="00E63213">
        <w:trPr>
          <w:trHeight w:val="662"/>
        </w:trPr>
        <w:tc>
          <w:tcPr>
            <w:tcW w:w="426" w:type="dxa"/>
            <w:tcBorders>
              <w:top w:val="single" w:sz="6" w:space="0" w:color="auto"/>
              <w:left w:val="single" w:sz="6" w:space="0" w:color="auto"/>
              <w:bottom w:val="single" w:sz="6" w:space="0" w:color="auto"/>
              <w:right w:val="nil"/>
            </w:tcBorders>
            <w:vAlign w:val="center"/>
            <w:hideMark/>
          </w:tcPr>
          <w:p w:rsidR="00E63213" w:rsidRDefault="00E63213">
            <w:pPr>
              <w:pStyle w:val="1CStyle11"/>
              <w:spacing w:after="0" w:line="240" w:lineRule="auto"/>
              <w:rPr>
                <w:sz w:val="22"/>
                <w:lang w:eastAsia="en-US"/>
              </w:rPr>
            </w:pPr>
            <w:r>
              <w:rPr>
                <w:sz w:val="22"/>
                <w:lang w:eastAsia="en-US"/>
              </w:rPr>
              <w:lastRenderedPageBreak/>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E63213" w:rsidRDefault="00E63213">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E63213" w:rsidRDefault="00E63213">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E63213" w:rsidRDefault="00E63213">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E63213" w:rsidRDefault="00E63213">
            <w:pPr>
              <w:pStyle w:val="1CStyle14"/>
              <w:spacing w:after="0" w:line="240" w:lineRule="auto"/>
              <w:rPr>
                <w:sz w:val="22"/>
                <w:lang w:eastAsia="en-US"/>
              </w:rPr>
            </w:pPr>
            <w:r>
              <w:rPr>
                <w:sz w:val="22"/>
                <w:lang w:eastAsia="en-US"/>
              </w:rPr>
              <w:t>Статус устранения</w:t>
            </w:r>
          </w:p>
        </w:tc>
      </w:tr>
      <w:tr w:rsidR="00E63213" w:rsidTr="00E63213">
        <w:trPr>
          <w:trHeight w:val="759"/>
        </w:trPr>
        <w:tc>
          <w:tcPr>
            <w:tcW w:w="426" w:type="dxa"/>
            <w:tcBorders>
              <w:top w:val="single" w:sz="6" w:space="0" w:color="auto"/>
              <w:left w:val="single" w:sz="6" w:space="0" w:color="auto"/>
              <w:bottom w:val="single" w:sz="6" w:space="0" w:color="auto"/>
              <w:right w:val="nil"/>
            </w:tcBorders>
            <w:vAlign w:val="center"/>
            <w:hideMark/>
          </w:tcPr>
          <w:p w:rsidR="00E63213" w:rsidRDefault="00E6321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E63213" w:rsidRDefault="00E6321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E63213" w:rsidRDefault="00E6321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E63213" w:rsidRDefault="00E6321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E63213" w:rsidRDefault="00E6321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«Специальные системы и решения»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«Специальные системы и решения»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7719885789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E63213" w:rsidRDefault="00E63213" w:rsidP="00E6321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E63213" w:rsidRDefault="00E63213" w:rsidP="00E6321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63213" w:rsidRDefault="00E63213" w:rsidP="00E63213">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615185" w:rsidRDefault="00615185" w:rsidP="0061518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«Связьтехкомплект»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7709343057</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w:t>
      </w:r>
    </w:p>
    <w:p w:rsidR="00615185" w:rsidRDefault="00615185" w:rsidP="0061518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615185" w:rsidTr="00615185">
        <w:trPr>
          <w:trHeight w:val="662"/>
        </w:trPr>
        <w:tc>
          <w:tcPr>
            <w:tcW w:w="426" w:type="dxa"/>
            <w:tcBorders>
              <w:top w:val="single" w:sz="6" w:space="0" w:color="auto"/>
              <w:left w:val="single" w:sz="6" w:space="0" w:color="auto"/>
              <w:bottom w:val="single" w:sz="6" w:space="0" w:color="auto"/>
              <w:right w:val="nil"/>
            </w:tcBorders>
            <w:vAlign w:val="center"/>
            <w:hideMark/>
          </w:tcPr>
          <w:p w:rsidR="00615185" w:rsidRDefault="00615185">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615185" w:rsidRDefault="00615185">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615185" w:rsidRDefault="00615185">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615185" w:rsidRDefault="00615185">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615185" w:rsidRDefault="00615185">
            <w:pPr>
              <w:pStyle w:val="1CStyle14"/>
              <w:spacing w:after="0" w:line="240" w:lineRule="auto"/>
              <w:rPr>
                <w:sz w:val="22"/>
                <w:lang w:eastAsia="en-US"/>
              </w:rPr>
            </w:pPr>
            <w:r>
              <w:rPr>
                <w:sz w:val="22"/>
                <w:lang w:eastAsia="en-US"/>
              </w:rPr>
              <w:t>Статус устранения</w:t>
            </w:r>
          </w:p>
        </w:tc>
      </w:tr>
      <w:tr w:rsidR="00615185" w:rsidTr="00615185">
        <w:trPr>
          <w:trHeight w:val="759"/>
        </w:trPr>
        <w:tc>
          <w:tcPr>
            <w:tcW w:w="426" w:type="dxa"/>
            <w:tcBorders>
              <w:top w:val="single" w:sz="6" w:space="0" w:color="auto"/>
              <w:left w:val="single" w:sz="6" w:space="0" w:color="auto"/>
              <w:bottom w:val="single" w:sz="6" w:space="0" w:color="auto"/>
              <w:right w:val="nil"/>
            </w:tcBorders>
            <w:vAlign w:val="center"/>
            <w:hideMark/>
          </w:tcPr>
          <w:p w:rsidR="00615185" w:rsidRDefault="0061518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615185" w:rsidRDefault="00615185">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615185" w:rsidRDefault="0061518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615185" w:rsidRDefault="0061518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01.12.2018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615185" w:rsidRDefault="0061518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615185" w:rsidRDefault="00615185" w:rsidP="0061518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615185" w:rsidRDefault="00615185" w:rsidP="0061518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«Связьтехкомплект»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15185" w:rsidRDefault="00615185" w:rsidP="0061518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«Связьтехкомплект»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7709343057</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615185" w:rsidRDefault="00615185" w:rsidP="0061518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615185" w:rsidRDefault="00615185" w:rsidP="0061518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15185" w:rsidRDefault="00615185" w:rsidP="00615185">
      <w:pPr>
        <w:rPr>
          <w:rFonts w:eastAsiaTheme="minorHAnsi"/>
        </w:rPr>
      </w:pPr>
      <w:r>
        <w:rPr>
          <w:rFonts w:ascii="Times New Roman" w:eastAsia="Times New Roman" w:hAnsi="Times New Roman" w:cs="Times New Roman"/>
          <w:bCs/>
          <w:sz w:val="24"/>
          <w:szCs w:val="24"/>
        </w:rPr>
        <w:t>Решение принято единогласно.</w:t>
      </w:r>
    </w:p>
    <w:p w:rsidR="00AB7ED1" w:rsidRDefault="00AB7ED1" w:rsidP="006A07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bookmarkStart w:id="0" w:name="_GoBack"/>
      <w:bookmarkEnd w:id="0"/>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771119" w:rsidRPr="00A85CCF" w:rsidRDefault="00771119" w:rsidP="00514181">
      <w:pPr>
        <w:tabs>
          <w:tab w:val="left" w:pos="993"/>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514181">
      <w:pPr>
        <w:tabs>
          <w:tab w:val="left" w:pos="34"/>
          <w:tab w:val="left" w:pos="1134"/>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514181">
        <w:rPr>
          <w:rFonts w:ascii="Times New Roman" w:eastAsia="Times New Roman" w:hAnsi="Times New Roman"/>
          <w:b/>
          <w:sz w:val="24"/>
          <w:szCs w:val="24"/>
        </w:rPr>
        <w:t>Контрольной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В.Н.Сорокин</w:t>
      </w:r>
    </w:p>
    <w:sectPr w:rsidR="00771119" w:rsidSect="00AB7ED1">
      <w:footerReference w:type="default" r:id="rId9"/>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E7" w:rsidRDefault="00ED07E7" w:rsidP="00D01B2B">
      <w:pPr>
        <w:spacing w:after="0" w:line="240" w:lineRule="auto"/>
      </w:pPr>
      <w:r>
        <w:separator/>
      </w:r>
    </w:p>
  </w:endnote>
  <w:endnote w:type="continuationSeparator" w:id="0">
    <w:p w:rsidR="00ED07E7" w:rsidRDefault="00ED07E7"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EndPr/>
    <w:sdtContent>
      <w:p w:rsidR="00C96BEA" w:rsidRDefault="004C6D8B">
        <w:pPr>
          <w:pStyle w:val="a9"/>
          <w:jc w:val="center"/>
        </w:pPr>
        <w:r>
          <w:fldChar w:fldCharType="begin"/>
        </w:r>
        <w:r>
          <w:instrText xml:space="preserve"> PAGE   \* MERGEFORMAT </w:instrText>
        </w:r>
        <w:r>
          <w:fldChar w:fldCharType="separate"/>
        </w:r>
        <w:r w:rsidR="00E443E9">
          <w:rPr>
            <w:noProof/>
          </w:rPr>
          <w:t>8</w:t>
        </w:r>
        <w:r>
          <w:rPr>
            <w:noProof/>
          </w:rPr>
          <w:fldChar w:fldCharType="end"/>
        </w:r>
      </w:p>
    </w:sdtContent>
  </w:sdt>
  <w:p w:rsidR="00C96BEA" w:rsidRDefault="00C96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E7" w:rsidRDefault="00ED07E7" w:rsidP="00D01B2B">
      <w:pPr>
        <w:spacing w:after="0" w:line="240" w:lineRule="auto"/>
      </w:pPr>
      <w:r>
        <w:separator/>
      </w:r>
    </w:p>
  </w:footnote>
  <w:footnote w:type="continuationSeparator" w:id="0">
    <w:p w:rsidR="00ED07E7" w:rsidRDefault="00ED07E7"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045EF"/>
    <w:rsid w:val="00024464"/>
    <w:rsid w:val="00045401"/>
    <w:rsid w:val="000900AF"/>
    <w:rsid w:val="00095203"/>
    <w:rsid w:val="000D3C4E"/>
    <w:rsid w:val="000E56B4"/>
    <w:rsid w:val="000F5C4A"/>
    <w:rsid w:val="000F7036"/>
    <w:rsid w:val="00125573"/>
    <w:rsid w:val="001666C0"/>
    <w:rsid w:val="001A7E7B"/>
    <w:rsid w:val="001B544C"/>
    <w:rsid w:val="001D50C3"/>
    <w:rsid w:val="001F1836"/>
    <w:rsid w:val="001F4922"/>
    <w:rsid w:val="00210022"/>
    <w:rsid w:val="00212FD2"/>
    <w:rsid w:val="00242793"/>
    <w:rsid w:val="00266326"/>
    <w:rsid w:val="002A23FE"/>
    <w:rsid w:val="002A27B1"/>
    <w:rsid w:val="002C71B1"/>
    <w:rsid w:val="002F10A0"/>
    <w:rsid w:val="002F6036"/>
    <w:rsid w:val="003039A3"/>
    <w:rsid w:val="003419C5"/>
    <w:rsid w:val="003519C5"/>
    <w:rsid w:val="00364588"/>
    <w:rsid w:val="00391AFF"/>
    <w:rsid w:val="003931D4"/>
    <w:rsid w:val="003C42FE"/>
    <w:rsid w:val="003D09DF"/>
    <w:rsid w:val="003E6441"/>
    <w:rsid w:val="003F3247"/>
    <w:rsid w:val="0040585D"/>
    <w:rsid w:val="00446976"/>
    <w:rsid w:val="00455EBB"/>
    <w:rsid w:val="004A5916"/>
    <w:rsid w:val="004C4941"/>
    <w:rsid w:val="004C6D8B"/>
    <w:rsid w:val="004E2925"/>
    <w:rsid w:val="00514181"/>
    <w:rsid w:val="00554D6C"/>
    <w:rsid w:val="00574AE3"/>
    <w:rsid w:val="00597451"/>
    <w:rsid w:val="0060045A"/>
    <w:rsid w:val="00612A80"/>
    <w:rsid w:val="00615185"/>
    <w:rsid w:val="00625BD6"/>
    <w:rsid w:val="00652A37"/>
    <w:rsid w:val="00664EC1"/>
    <w:rsid w:val="00671633"/>
    <w:rsid w:val="006726B5"/>
    <w:rsid w:val="006A079B"/>
    <w:rsid w:val="006F2F4E"/>
    <w:rsid w:val="0070535F"/>
    <w:rsid w:val="00731F48"/>
    <w:rsid w:val="00736B9B"/>
    <w:rsid w:val="007447B3"/>
    <w:rsid w:val="00745C20"/>
    <w:rsid w:val="0075415D"/>
    <w:rsid w:val="00760235"/>
    <w:rsid w:val="00771119"/>
    <w:rsid w:val="0077739D"/>
    <w:rsid w:val="00783AA5"/>
    <w:rsid w:val="007A19C3"/>
    <w:rsid w:val="007B669A"/>
    <w:rsid w:val="007E2269"/>
    <w:rsid w:val="008167BA"/>
    <w:rsid w:val="008178F5"/>
    <w:rsid w:val="00824EB4"/>
    <w:rsid w:val="0084271B"/>
    <w:rsid w:val="00843073"/>
    <w:rsid w:val="00855FA1"/>
    <w:rsid w:val="0086338B"/>
    <w:rsid w:val="00866811"/>
    <w:rsid w:val="00876C4C"/>
    <w:rsid w:val="008770AA"/>
    <w:rsid w:val="00882186"/>
    <w:rsid w:val="008A7A55"/>
    <w:rsid w:val="008B3203"/>
    <w:rsid w:val="008D4816"/>
    <w:rsid w:val="008D7C7B"/>
    <w:rsid w:val="008D7DD2"/>
    <w:rsid w:val="008E0E77"/>
    <w:rsid w:val="008E571D"/>
    <w:rsid w:val="008F42EE"/>
    <w:rsid w:val="008F6752"/>
    <w:rsid w:val="00903F9C"/>
    <w:rsid w:val="00913F53"/>
    <w:rsid w:val="0091703A"/>
    <w:rsid w:val="00936D55"/>
    <w:rsid w:val="00940D35"/>
    <w:rsid w:val="009421AB"/>
    <w:rsid w:val="0094246D"/>
    <w:rsid w:val="00985465"/>
    <w:rsid w:val="00996E11"/>
    <w:rsid w:val="009B06F2"/>
    <w:rsid w:val="009B6C14"/>
    <w:rsid w:val="009E7F3C"/>
    <w:rsid w:val="00A43F95"/>
    <w:rsid w:val="00A53C68"/>
    <w:rsid w:val="00A5682D"/>
    <w:rsid w:val="00A772AC"/>
    <w:rsid w:val="00A953CE"/>
    <w:rsid w:val="00A9639D"/>
    <w:rsid w:val="00AA0540"/>
    <w:rsid w:val="00AB7ED1"/>
    <w:rsid w:val="00AF6D34"/>
    <w:rsid w:val="00B07DEB"/>
    <w:rsid w:val="00B101D6"/>
    <w:rsid w:val="00B14B68"/>
    <w:rsid w:val="00B263BA"/>
    <w:rsid w:val="00B559BD"/>
    <w:rsid w:val="00B65C6B"/>
    <w:rsid w:val="00B71706"/>
    <w:rsid w:val="00B76A4A"/>
    <w:rsid w:val="00B80E5B"/>
    <w:rsid w:val="00B91361"/>
    <w:rsid w:val="00BB55D6"/>
    <w:rsid w:val="00BC172D"/>
    <w:rsid w:val="00BC4277"/>
    <w:rsid w:val="00BC530E"/>
    <w:rsid w:val="00BE542C"/>
    <w:rsid w:val="00BE5936"/>
    <w:rsid w:val="00C01DF8"/>
    <w:rsid w:val="00C05A3F"/>
    <w:rsid w:val="00C26600"/>
    <w:rsid w:val="00C51CEE"/>
    <w:rsid w:val="00C655E7"/>
    <w:rsid w:val="00C8142B"/>
    <w:rsid w:val="00C963A2"/>
    <w:rsid w:val="00C96BEA"/>
    <w:rsid w:val="00CC34EA"/>
    <w:rsid w:val="00CD3B80"/>
    <w:rsid w:val="00CE2F0E"/>
    <w:rsid w:val="00CE2F2D"/>
    <w:rsid w:val="00CE4FAC"/>
    <w:rsid w:val="00D01B2B"/>
    <w:rsid w:val="00D44827"/>
    <w:rsid w:val="00D62123"/>
    <w:rsid w:val="00D97529"/>
    <w:rsid w:val="00DA485E"/>
    <w:rsid w:val="00DC076F"/>
    <w:rsid w:val="00E109D2"/>
    <w:rsid w:val="00E2007D"/>
    <w:rsid w:val="00E3199E"/>
    <w:rsid w:val="00E443E9"/>
    <w:rsid w:val="00E63213"/>
    <w:rsid w:val="00E67CF5"/>
    <w:rsid w:val="00E93148"/>
    <w:rsid w:val="00E93293"/>
    <w:rsid w:val="00EA6ABB"/>
    <w:rsid w:val="00EB048C"/>
    <w:rsid w:val="00EB1A01"/>
    <w:rsid w:val="00ED07E7"/>
    <w:rsid w:val="00ED3763"/>
    <w:rsid w:val="00EF3B2D"/>
    <w:rsid w:val="00F22692"/>
    <w:rsid w:val="00F23ACB"/>
    <w:rsid w:val="00F753D4"/>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table" w:styleId="ad">
    <w:name w:val="Table Grid"/>
    <w:basedOn w:val="a1"/>
    <w:uiPriority w:val="59"/>
    <w:rsid w:val="00B9136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4">
    <w:name w:val="1CStyle14"/>
    <w:rsid w:val="00D97529"/>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table" w:styleId="ad">
    <w:name w:val="Table Grid"/>
    <w:basedOn w:val="a1"/>
    <w:uiPriority w:val="59"/>
    <w:rsid w:val="00B9136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4">
    <w:name w:val="1CStyle14"/>
    <w:rsid w:val="00D97529"/>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73477419">
      <w:bodyDiv w:val="1"/>
      <w:marLeft w:val="0"/>
      <w:marRight w:val="0"/>
      <w:marTop w:val="0"/>
      <w:marBottom w:val="0"/>
      <w:divBdr>
        <w:top w:val="none" w:sz="0" w:space="0" w:color="auto"/>
        <w:left w:val="none" w:sz="0" w:space="0" w:color="auto"/>
        <w:bottom w:val="none" w:sz="0" w:space="0" w:color="auto"/>
        <w:right w:val="none" w:sz="0" w:space="0" w:color="auto"/>
      </w:divBdr>
    </w:div>
    <w:div w:id="193882775">
      <w:bodyDiv w:val="1"/>
      <w:marLeft w:val="0"/>
      <w:marRight w:val="0"/>
      <w:marTop w:val="0"/>
      <w:marBottom w:val="0"/>
      <w:divBdr>
        <w:top w:val="none" w:sz="0" w:space="0" w:color="auto"/>
        <w:left w:val="none" w:sz="0" w:space="0" w:color="auto"/>
        <w:bottom w:val="none" w:sz="0" w:space="0" w:color="auto"/>
        <w:right w:val="none" w:sz="0" w:space="0" w:color="auto"/>
      </w:divBdr>
    </w:div>
    <w:div w:id="204801169">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33706573">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753816777">
      <w:bodyDiv w:val="1"/>
      <w:marLeft w:val="0"/>
      <w:marRight w:val="0"/>
      <w:marTop w:val="0"/>
      <w:marBottom w:val="0"/>
      <w:divBdr>
        <w:top w:val="none" w:sz="0" w:space="0" w:color="auto"/>
        <w:left w:val="none" w:sz="0" w:space="0" w:color="auto"/>
        <w:bottom w:val="none" w:sz="0" w:space="0" w:color="auto"/>
        <w:right w:val="none" w:sz="0" w:space="0" w:color="auto"/>
      </w:divBdr>
    </w:div>
    <w:div w:id="790124892">
      <w:bodyDiv w:val="1"/>
      <w:marLeft w:val="0"/>
      <w:marRight w:val="0"/>
      <w:marTop w:val="0"/>
      <w:marBottom w:val="0"/>
      <w:divBdr>
        <w:top w:val="none" w:sz="0" w:space="0" w:color="auto"/>
        <w:left w:val="none" w:sz="0" w:space="0" w:color="auto"/>
        <w:bottom w:val="none" w:sz="0" w:space="0" w:color="auto"/>
        <w:right w:val="none" w:sz="0" w:space="0" w:color="auto"/>
      </w:divBdr>
    </w:div>
    <w:div w:id="907308388">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474181604">
      <w:bodyDiv w:val="1"/>
      <w:marLeft w:val="0"/>
      <w:marRight w:val="0"/>
      <w:marTop w:val="0"/>
      <w:marBottom w:val="0"/>
      <w:divBdr>
        <w:top w:val="none" w:sz="0" w:space="0" w:color="auto"/>
        <w:left w:val="none" w:sz="0" w:space="0" w:color="auto"/>
        <w:bottom w:val="none" w:sz="0" w:space="0" w:color="auto"/>
        <w:right w:val="none" w:sz="0" w:space="0" w:color="auto"/>
      </w:divBdr>
    </w:div>
    <w:div w:id="1561289584">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2017531361">
      <w:bodyDiv w:val="1"/>
      <w:marLeft w:val="0"/>
      <w:marRight w:val="0"/>
      <w:marTop w:val="0"/>
      <w:marBottom w:val="0"/>
      <w:divBdr>
        <w:top w:val="none" w:sz="0" w:space="0" w:color="auto"/>
        <w:left w:val="none" w:sz="0" w:space="0" w:color="auto"/>
        <w:bottom w:val="none" w:sz="0" w:space="0" w:color="auto"/>
        <w:right w:val="none" w:sz="0" w:space="0" w:color="auto"/>
      </w:divBdr>
    </w:div>
    <w:div w:id="21008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ACD3F-9A0F-4EB4-93F4-61A81106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3811</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Holopik_VV</cp:lastModifiedBy>
  <cp:revision>9</cp:revision>
  <cp:lastPrinted>2017-08-10T11:42:00Z</cp:lastPrinted>
  <dcterms:created xsi:type="dcterms:W3CDTF">2018-12-05T08:40:00Z</dcterms:created>
  <dcterms:modified xsi:type="dcterms:W3CDTF">2018-12-05T11:39:00Z</dcterms:modified>
</cp:coreProperties>
</file>