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B4F03">
        <w:rPr>
          <w:rFonts w:eastAsia="Times New Roman"/>
          <w:color w:val="auto"/>
        </w:rPr>
        <w:t>115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B4F03">
        <w:rPr>
          <w:rFonts w:ascii="Times New Roman" w:eastAsia="Times New Roman" w:hAnsi="Times New Roman"/>
          <w:sz w:val="24"/>
          <w:szCs w:val="24"/>
        </w:rPr>
        <w:t>20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1C2511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5271EB" w:rsidRPr="005271EB" w:rsidRDefault="005271EB" w:rsidP="00A165C4">
      <w:pPr>
        <w:tabs>
          <w:tab w:val="left" w:pos="709"/>
          <w:tab w:val="left" w:pos="1134"/>
          <w:tab w:val="left" w:pos="1276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70945" w:rsidRDefault="00670945" w:rsidP="0067094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670945" w:rsidTr="0067094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945" w:rsidRDefault="006709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0945" w:rsidTr="006709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945" w:rsidRDefault="00670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0945" w:rsidTr="006709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945" w:rsidRDefault="00670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670945" w:rsidRDefault="00670945" w:rsidP="0067094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70945" w:rsidRDefault="00670945" w:rsidP="0067094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70945" w:rsidRDefault="00670945" w:rsidP="0067094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70945" w:rsidRDefault="00670945" w:rsidP="0067094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70945" w:rsidRDefault="00670945" w:rsidP="0067094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70945" w:rsidRDefault="00670945" w:rsidP="0067094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1"/>
        <w:gridCol w:w="3117"/>
      </w:tblGrid>
      <w:tr w:rsidR="00670945" w:rsidTr="0067094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945" w:rsidRDefault="006709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0945" w:rsidTr="006709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945" w:rsidRDefault="00670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0945" w:rsidTr="006709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945" w:rsidRDefault="00670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70945" w:rsidTr="006709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945" w:rsidRDefault="00670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</w:t>
            </w:r>
            <w:r>
              <w:rPr>
                <w:b w:val="0"/>
                <w:sz w:val="22"/>
                <w:lang w:eastAsia="en-US"/>
              </w:rPr>
              <w:lastRenderedPageBreak/>
              <w:t>аттестации работников, подлежащих аттестации по правилам</w:t>
            </w:r>
            <w:r>
              <w:rPr>
                <w:b w:val="0"/>
                <w:sz w:val="22"/>
                <w:lang w:eastAsia="en-US"/>
              </w:rPr>
              <w:t>,</w:t>
            </w:r>
            <w:r>
              <w:rPr>
                <w:b w:val="0"/>
                <w:sz w:val="22"/>
                <w:lang w:eastAsia="en-US"/>
              </w:rPr>
              <w:t xml:space="preserve"> установленным РТН: приказ об утверждении аттестационной комиссии (при наличии); приказ об утверждении Положения об аттестации;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670945" w:rsidTr="0067094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945" w:rsidRDefault="006709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Истек срок по контракту №75001086137170002150001, документы о его продлении не представлены;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945" w:rsidRDefault="0067094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:rsidR="00670945" w:rsidRDefault="00670945" w:rsidP="0067094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70945" w:rsidRDefault="00670945" w:rsidP="0067094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70945" w:rsidRDefault="00670945" w:rsidP="0067094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70945" w:rsidRDefault="00670945" w:rsidP="0067094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70945" w:rsidRDefault="00670945" w:rsidP="0067094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3538F" w:rsidRDefault="00E3538F" w:rsidP="00E3538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113"/>
      </w:tblGrid>
      <w:tr w:rsidR="00E3538F" w:rsidTr="00E3538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538F" w:rsidRDefault="00E3538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8F" w:rsidRDefault="00E3538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8F" w:rsidRDefault="00E3538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3538F" w:rsidTr="00E3538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3538F" w:rsidRDefault="00E353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8F" w:rsidRDefault="00E3538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538F" w:rsidRDefault="00E3538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3538F" w:rsidRDefault="00E3538F" w:rsidP="00E3538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3538F" w:rsidRDefault="00E3538F" w:rsidP="00E3538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E3538F" w:rsidRDefault="00E3538F" w:rsidP="00E3538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E3538F" w:rsidRDefault="00E3538F" w:rsidP="00E3538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3538F" w:rsidRDefault="00E3538F" w:rsidP="00E3538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47F0F" w:rsidRDefault="00947F0F" w:rsidP="00947F0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947F0F" w:rsidTr="00947F0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7F0F" w:rsidRDefault="00947F0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F0F" w:rsidRDefault="00947F0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F0F" w:rsidRDefault="00947F0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47F0F" w:rsidTr="00947F0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47F0F" w:rsidRDefault="00947F0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F0F" w:rsidRDefault="00947F0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7F0F" w:rsidRDefault="00947F0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47F0F" w:rsidRDefault="00947F0F" w:rsidP="00947F0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47F0F" w:rsidRDefault="00947F0F" w:rsidP="00947F0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47F0F" w:rsidRDefault="00947F0F" w:rsidP="00947F0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47F0F" w:rsidRDefault="00947F0F" w:rsidP="00947F0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47F0F" w:rsidRDefault="00947F0F" w:rsidP="00947F0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B4965" w:rsidRDefault="009B4965" w:rsidP="009B496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1"/>
        <w:gridCol w:w="3117"/>
      </w:tblGrid>
      <w:tr w:rsidR="009B4965" w:rsidTr="009B496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965" w:rsidRDefault="009B496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965" w:rsidRDefault="009B4965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965" w:rsidRDefault="009B4965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B4965" w:rsidTr="009B496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965" w:rsidRDefault="009B49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965" w:rsidRDefault="009B496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965" w:rsidRDefault="009B496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B4965" w:rsidTr="009B496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B4965" w:rsidRDefault="009B496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965" w:rsidRDefault="009B4965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4965" w:rsidRDefault="009B4965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9B4965" w:rsidRDefault="009B4965" w:rsidP="009B496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B4965" w:rsidRDefault="009B4965" w:rsidP="009B4965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B4965" w:rsidRDefault="009B4965" w:rsidP="009B4965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B4965" w:rsidRDefault="009B4965" w:rsidP="009B496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B4965" w:rsidRDefault="009B4965" w:rsidP="009B4965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15E53" w:rsidRDefault="00115E53" w:rsidP="00115E5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3"/>
        <w:gridCol w:w="3825"/>
      </w:tblGrid>
      <w:tr w:rsidR="00115E53" w:rsidTr="00115E5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5E53" w:rsidRDefault="00115E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15E53" w:rsidTr="00115E5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5E53" w:rsidRDefault="00115E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15E53" w:rsidRDefault="00115E53" w:rsidP="00115E5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15E53" w:rsidRDefault="00115E53" w:rsidP="00115E53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115E53" w:rsidRDefault="00115E53" w:rsidP="00115E53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5E53" w:rsidRDefault="00115E53" w:rsidP="00115E5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15E53" w:rsidRDefault="00115E53" w:rsidP="00115E5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0B73" w:rsidRDefault="00B50B73" w:rsidP="00B50B7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B50B73" w:rsidTr="00B50B7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0B73" w:rsidRDefault="00B50B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B73" w:rsidRDefault="00B50B7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B73" w:rsidRDefault="00B50B7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50B73" w:rsidTr="00B50B7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0B73" w:rsidRDefault="00B50B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B73" w:rsidRDefault="00B50B7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B73" w:rsidRDefault="00B50B7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50B73" w:rsidTr="00B50B7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50B73" w:rsidRDefault="00B50B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B73" w:rsidRDefault="00B50B7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50B73" w:rsidRDefault="00B50B7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50B73" w:rsidRDefault="00B50B73" w:rsidP="00B50B7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50B73" w:rsidRDefault="00B50B73" w:rsidP="00B50B73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B50B73" w:rsidRDefault="00B50B73" w:rsidP="00B50B73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B50B73" w:rsidRDefault="00B50B73" w:rsidP="00B50B7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50B73" w:rsidRDefault="00B50B73" w:rsidP="00B50B7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7242" w:rsidRDefault="00157242" w:rsidP="0015724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157242" w:rsidTr="0015724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7242" w:rsidRDefault="0015724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242" w:rsidRDefault="0015724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242" w:rsidRDefault="0015724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57242" w:rsidTr="001572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7242" w:rsidRDefault="001572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242" w:rsidRDefault="0015724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242" w:rsidRDefault="0015724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57242" w:rsidTr="0015724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57242" w:rsidRDefault="0015724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242" w:rsidRDefault="0015724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57242" w:rsidRDefault="0015724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157242" w:rsidRDefault="00157242" w:rsidP="0015724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57242" w:rsidRDefault="00157242" w:rsidP="0015724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157242" w:rsidRDefault="00157242" w:rsidP="0015724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57242" w:rsidRDefault="00157242" w:rsidP="0015724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7242" w:rsidRDefault="00157242" w:rsidP="0015724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15E53" w:rsidRDefault="00115E53" w:rsidP="00115E53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675"/>
        <w:gridCol w:w="3684"/>
      </w:tblGrid>
      <w:tr w:rsidR="00115E53" w:rsidTr="00115E5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5E53" w:rsidRDefault="00115E5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15E53" w:rsidTr="00115E5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5E53" w:rsidRDefault="00115E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инструкций, приказов на Шунтикова В.И. и Калинкевича Д.А.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15E53" w:rsidTr="00115E5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5E53" w:rsidRDefault="00115E5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объектах, анкета,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5E53" w:rsidRDefault="00115E53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115E53" w:rsidRDefault="00115E53" w:rsidP="00115E5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15E53" w:rsidRDefault="00115E53" w:rsidP="00115E53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115E53" w:rsidRDefault="00115E53" w:rsidP="00115E53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15E53" w:rsidRDefault="00115E53" w:rsidP="00115E53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15E53" w:rsidRDefault="00115E53" w:rsidP="00115E5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10C9D" w:rsidRDefault="00810C9D" w:rsidP="00810C9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810C9D" w:rsidTr="00810C9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0C9D" w:rsidRDefault="00810C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10C9D" w:rsidTr="00810C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0C9D" w:rsidRDefault="00810C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10C9D" w:rsidRDefault="00810C9D" w:rsidP="00810C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10C9D" w:rsidRDefault="00810C9D" w:rsidP="00810C9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810C9D" w:rsidRDefault="00810C9D" w:rsidP="00810C9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0C9D" w:rsidRDefault="00810C9D" w:rsidP="00810C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10C9D" w:rsidRDefault="00810C9D" w:rsidP="00810C9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131C1" w:rsidRDefault="00D131C1" w:rsidP="00D131C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D131C1" w:rsidTr="00D131C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31C1" w:rsidRDefault="00D131C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1C1" w:rsidRDefault="00D131C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1C1" w:rsidRDefault="00D131C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131C1" w:rsidTr="00D131C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131C1" w:rsidRDefault="00D131C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1C1" w:rsidRDefault="00D131C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131C1" w:rsidRDefault="00D131C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131C1" w:rsidRDefault="00D131C1" w:rsidP="00D131C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131C1" w:rsidRDefault="00D131C1" w:rsidP="00D131C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D131C1" w:rsidRDefault="00D131C1" w:rsidP="00D131C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131C1" w:rsidRDefault="00D131C1" w:rsidP="00D131C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131C1" w:rsidRDefault="00D131C1" w:rsidP="00D131C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70746" w:rsidRDefault="00670746" w:rsidP="0067074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3"/>
        <w:gridCol w:w="3825"/>
      </w:tblGrid>
      <w:tr w:rsidR="00670746" w:rsidTr="00670746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746" w:rsidRDefault="0067074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46" w:rsidRDefault="00670746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46" w:rsidRDefault="00670746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70746" w:rsidTr="0067074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746" w:rsidRDefault="006707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46" w:rsidRDefault="0067074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46" w:rsidRDefault="0067074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670746" w:rsidTr="0067074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746" w:rsidRDefault="006707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46" w:rsidRDefault="0067074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46" w:rsidRDefault="0067074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670746" w:rsidTr="00670746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70746" w:rsidRDefault="0067074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46" w:rsidRDefault="00670746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 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70746" w:rsidRDefault="00670746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670746" w:rsidRDefault="00670746" w:rsidP="0067074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70746" w:rsidRDefault="00670746" w:rsidP="00670746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670746" w:rsidRDefault="00670746" w:rsidP="00670746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70746" w:rsidRDefault="00670746" w:rsidP="0067074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70746" w:rsidRDefault="00670746" w:rsidP="0067074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10C9D" w:rsidRDefault="00810C9D" w:rsidP="00810C9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1"/>
        <w:gridCol w:w="3117"/>
      </w:tblGrid>
      <w:tr w:rsidR="00810C9D" w:rsidTr="00810C9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0C9D" w:rsidRDefault="00810C9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10C9D" w:rsidTr="00810C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0C9D" w:rsidRDefault="00810C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10C9D" w:rsidTr="00810C9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10C9D" w:rsidRDefault="00810C9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10C9D" w:rsidRDefault="00810C9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810C9D" w:rsidRDefault="00810C9D" w:rsidP="00810C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10C9D" w:rsidRDefault="00810C9D" w:rsidP="00810C9D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приостановки права осуществлять строительство;</w:t>
      </w:r>
    </w:p>
    <w:p w:rsidR="00810C9D" w:rsidRDefault="00810C9D" w:rsidP="00810C9D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810C9D" w:rsidRDefault="00810C9D" w:rsidP="00810C9D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10C9D" w:rsidRDefault="00810C9D" w:rsidP="00810C9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10C9D" w:rsidRDefault="00810C9D" w:rsidP="00810C9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BC0" w:rsidRDefault="00A51BC0" w:rsidP="00D01B2B">
      <w:pPr>
        <w:spacing w:after="0" w:line="240" w:lineRule="auto"/>
      </w:pPr>
      <w:r>
        <w:separator/>
      </w:r>
    </w:p>
  </w:endnote>
  <w:endnote w:type="continuationSeparator" w:id="0">
    <w:p w:rsidR="00A51BC0" w:rsidRDefault="00A51BC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B7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BC0" w:rsidRDefault="00A51BC0" w:rsidP="00D01B2B">
      <w:pPr>
        <w:spacing w:after="0" w:line="240" w:lineRule="auto"/>
      </w:pPr>
      <w:r>
        <w:separator/>
      </w:r>
    </w:p>
  </w:footnote>
  <w:footnote w:type="continuationSeparator" w:id="0">
    <w:p w:rsidR="00A51BC0" w:rsidRDefault="00A51BC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15E53"/>
    <w:rsid w:val="00125573"/>
    <w:rsid w:val="00157242"/>
    <w:rsid w:val="001666C0"/>
    <w:rsid w:val="00177368"/>
    <w:rsid w:val="0018092B"/>
    <w:rsid w:val="001C2511"/>
    <w:rsid w:val="001D50C3"/>
    <w:rsid w:val="001F4922"/>
    <w:rsid w:val="001F7D1B"/>
    <w:rsid w:val="00210022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271EB"/>
    <w:rsid w:val="00574AE3"/>
    <w:rsid w:val="00597451"/>
    <w:rsid w:val="005D1A4C"/>
    <w:rsid w:val="0060045A"/>
    <w:rsid w:val="00612A80"/>
    <w:rsid w:val="00625BD6"/>
    <w:rsid w:val="00652A37"/>
    <w:rsid w:val="0065319A"/>
    <w:rsid w:val="00664EC1"/>
    <w:rsid w:val="00670746"/>
    <w:rsid w:val="00670945"/>
    <w:rsid w:val="00671633"/>
    <w:rsid w:val="0068348E"/>
    <w:rsid w:val="006A079B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10C9D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47F0F"/>
    <w:rsid w:val="00985465"/>
    <w:rsid w:val="00996E11"/>
    <w:rsid w:val="009B06F2"/>
    <w:rsid w:val="009B4965"/>
    <w:rsid w:val="009B6C14"/>
    <w:rsid w:val="009E7F3C"/>
    <w:rsid w:val="00A165C4"/>
    <w:rsid w:val="00A33791"/>
    <w:rsid w:val="00A43F95"/>
    <w:rsid w:val="00A51BC0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35A6F"/>
    <w:rsid w:val="00B50B73"/>
    <w:rsid w:val="00B71706"/>
    <w:rsid w:val="00B80E5B"/>
    <w:rsid w:val="00BB4F03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131C1"/>
    <w:rsid w:val="00D44827"/>
    <w:rsid w:val="00D62123"/>
    <w:rsid w:val="00DA485E"/>
    <w:rsid w:val="00DC076F"/>
    <w:rsid w:val="00E2007D"/>
    <w:rsid w:val="00E3538F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78A41D-F20A-42EE-B159-F401A54E3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8</Pages>
  <Words>3660</Words>
  <Characters>20865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15</cp:revision>
  <cp:lastPrinted>2017-08-10T11:42:00Z</cp:lastPrinted>
  <dcterms:created xsi:type="dcterms:W3CDTF">2017-12-21T07:21:00Z</dcterms:created>
  <dcterms:modified xsi:type="dcterms:W3CDTF">2017-12-21T11:57:00Z</dcterms:modified>
</cp:coreProperties>
</file>